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B" w:rsidRPr="007656BB" w:rsidRDefault="00055F74" w:rsidP="007656BB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ПРИЛОГ</w:t>
      </w:r>
      <w:r w:rsidR="007656BB" w:rsidRPr="007656BB">
        <w:rPr>
          <w:rFonts w:asciiTheme="majorHAnsi" w:hAnsiTheme="majorHAnsi" w:cs="Arial"/>
          <w:b/>
          <w:sz w:val="24"/>
          <w:szCs w:val="24"/>
        </w:rPr>
        <w:t xml:space="preserve"> 1</w:t>
      </w:r>
    </w:p>
    <w:p w:rsidR="007656BB" w:rsidRPr="008B2B20" w:rsidRDefault="007656BB" w:rsidP="007656BB">
      <w:pPr>
        <w:pStyle w:val="Title"/>
        <w:jc w:val="center"/>
        <w:rPr>
          <w:b/>
          <w:sz w:val="36"/>
          <w:szCs w:val="36"/>
        </w:rPr>
      </w:pPr>
      <w:r w:rsidRPr="008B2B20">
        <w:rPr>
          <w:b/>
          <w:sz w:val="36"/>
          <w:szCs w:val="36"/>
        </w:rPr>
        <w:t xml:space="preserve">ФОРМУЛАР ЗА </w:t>
      </w:r>
      <w:r>
        <w:rPr>
          <w:b/>
          <w:sz w:val="36"/>
          <w:szCs w:val="36"/>
        </w:rPr>
        <w:t xml:space="preserve">ПРИЈАВА НА ИНТЕРЕС </w:t>
      </w:r>
    </w:p>
    <w:p w:rsidR="007656BB" w:rsidRDefault="007656BB" w:rsidP="007656BB">
      <w:pPr>
        <w:pStyle w:val="Heading1"/>
        <w:rPr>
          <w:sz w:val="24"/>
          <w:szCs w:val="24"/>
        </w:rPr>
      </w:pPr>
      <w:r w:rsidRPr="002A52C4">
        <w:rPr>
          <w:sz w:val="24"/>
          <w:szCs w:val="24"/>
        </w:rPr>
        <w:t xml:space="preserve">Основни информации </w:t>
      </w:r>
    </w:p>
    <w:p w:rsidR="007656BB" w:rsidRPr="002A52C4" w:rsidRDefault="007656BB" w:rsidP="007656BB"/>
    <w:tbl>
      <w:tblPr>
        <w:tblW w:w="9527" w:type="dxa"/>
        <w:tblInd w:w="-34" w:type="dxa"/>
        <w:tblBorders>
          <w:top w:val="single" w:sz="2" w:space="0" w:color="92CDDC" w:themeColor="accent5" w:themeTint="99"/>
          <w:left w:val="single" w:sz="2" w:space="0" w:color="92CDDC" w:themeColor="accent5" w:themeTint="99"/>
          <w:bottom w:val="single" w:sz="2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29"/>
        <w:gridCol w:w="437"/>
        <w:gridCol w:w="2220"/>
        <w:gridCol w:w="1110"/>
        <w:gridCol w:w="1110"/>
        <w:gridCol w:w="2221"/>
      </w:tblGrid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Целосен назив на апликантот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[како што е заведен во Централниот регистар]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Датум на регистрацијата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[датумот во решението од Централниот регистар]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Место на регистрацијата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[општина]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Адреса (како во регистрацијата)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Единствен матичен број (ЕМБС)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Единствен даночен број (ЕДБ)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Законски застапник(ци)</w:t>
            </w:r>
          </w:p>
        </w:tc>
        <w:tc>
          <w:tcPr>
            <w:tcW w:w="437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1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[име]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[презиме]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[позиција]</w:t>
            </w: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437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2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и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</w:tr>
      <w:tr w:rsidR="007656BB" w:rsidRPr="008B2B20" w:rsidTr="001E00E1">
        <w:trPr>
          <w:trHeight w:val="397"/>
        </w:trPr>
        <w:tc>
          <w:tcPr>
            <w:tcW w:w="2429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437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3</w:t>
            </w:r>
          </w:p>
        </w:tc>
        <w:tc>
          <w:tcPr>
            <w:tcW w:w="222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и</w:t>
            </w:r>
          </w:p>
        </w:tc>
        <w:tc>
          <w:tcPr>
            <w:tcW w:w="222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  <w:tc>
          <w:tcPr>
            <w:tcW w:w="2221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п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Адреса (за пошта)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Град (за посети)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Телефонски број(еви)</w:t>
            </w: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Број на факс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#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 xml:space="preserve">Електронска адреса(и) </w:t>
            </w:r>
            <w:r w:rsidRPr="008B2B20">
              <w:rPr>
                <w:rFonts w:asciiTheme="majorHAnsi" w:hAnsiTheme="majorHAnsi" w:cs="Arial"/>
                <w:bCs/>
                <w:iCs/>
              </w:rPr>
              <w:br/>
              <w:t>(e-mail)</w:t>
            </w:r>
          </w:p>
        </w:tc>
        <w:tc>
          <w:tcPr>
            <w:tcW w:w="3330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@</w:t>
            </w:r>
          </w:p>
        </w:tc>
        <w:tc>
          <w:tcPr>
            <w:tcW w:w="333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@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Веб-страница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Facebook страница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Twitter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  <w:tr w:rsidR="007656BB" w:rsidRPr="008B2B20" w:rsidTr="001E00E1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EAF1DD" w:themeFill="accent3" w:themeFillTint="33"/>
            <w:vAlign w:val="center"/>
          </w:tcPr>
          <w:p w:rsidR="007656BB" w:rsidRPr="008B2B20" w:rsidRDefault="007656BB" w:rsidP="001E00E1">
            <w:pPr>
              <w:spacing w:after="0"/>
              <w:jc w:val="left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Linkdin</w:t>
            </w:r>
          </w:p>
        </w:tc>
        <w:tc>
          <w:tcPr>
            <w:tcW w:w="6661" w:type="dxa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auto"/>
              <w:right w:val="single" w:sz="12" w:space="0" w:color="9BBB59" w:themeColor="accent3"/>
            </w:tcBorders>
            <w:shd w:val="clear" w:color="auto" w:fill="auto"/>
            <w:vAlign w:val="center"/>
          </w:tcPr>
          <w:p w:rsidR="007656BB" w:rsidRPr="008B2B20" w:rsidRDefault="007656BB" w:rsidP="001E00E1">
            <w:pPr>
              <w:spacing w:after="0"/>
              <w:rPr>
                <w:rFonts w:asciiTheme="majorHAnsi" w:hAnsiTheme="majorHAnsi" w:cs="Arial"/>
                <w:bCs/>
                <w:iCs/>
              </w:rPr>
            </w:pPr>
            <w:r w:rsidRPr="008B2B20">
              <w:rPr>
                <w:rFonts w:asciiTheme="majorHAnsi" w:hAnsiTheme="majorHAnsi" w:cs="Arial"/>
                <w:bCs/>
                <w:iCs/>
              </w:rPr>
              <w:t>[Внесете го линкот од соодветниот социјален медиум]</w:t>
            </w:r>
          </w:p>
        </w:tc>
      </w:tr>
    </w:tbl>
    <w:p w:rsidR="007656BB" w:rsidRDefault="007656BB" w:rsidP="007656BB">
      <w:pPr>
        <w:spacing w:before="0" w:after="200" w:line="276" w:lineRule="auto"/>
        <w:jc w:val="left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7656BB" w:rsidRPr="00B323C8" w:rsidRDefault="007656BB" w:rsidP="007656BB">
      <w:pPr>
        <w:spacing w:before="0" w:after="200" w:line="276" w:lineRule="auto"/>
        <w:jc w:val="left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7656BB" w:rsidRPr="00643B13" w:rsidRDefault="007656BB" w:rsidP="007656BB">
      <w:pPr>
        <w:pStyle w:val="Heading1"/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jc w:val="left"/>
        <w:rPr>
          <w:color w:val="auto"/>
        </w:rPr>
      </w:pPr>
      <w:r w:rsidRPr="00643B13">
        <w:rPr>
          <w:color w:val="auto"/>
        </w:rPr>
        <w:lastRenderedPageBreak/>
        <w:t>ИЗЈАВА НА ГРАЃАНСКАТА ОРГАНИЗАЦИЈА</w:t>
      </w:r>
    </w:p>
    <w:p w:rsidR="007656BB" w:rsidRPr="00643B13" w:rsidRDefault="007656BB" w:rsidP="007656BB">
      <w:pPr>
        <w:widowControl w:val="0"/>
        <w:tabs>
          <w:tab w:val="left" w:pos="-284"/>
        </w:tabs>
        <w:spacing w:line="360" w:lineRule="auto"/>
        <w:rPr>
          <w:rFonts w:asciiTheme="majorHAnsi" w:eastAsia="Calibri" w:hAnsiTheme="majorHAnsi"/>
        </w:rPr>
      </w:pPr>
    </w:p>
    <w:p w:rsidR="007656BB" w:rsidRPr="00643B13" w:rsidRDefault="007656BB" w:rsidP="007656BB">
      <w:pPr>
        <w:widowControl w:val="0"/>
        <w:tabs>
          <w:tab w:val="left" w:pos="-284"/>
        </w:tabs>
        <w:spacing w:line="360" w:lineRule="auto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Законскиот застапник на ГО .................................., во контекст на овој повик за изразување интерес, изјавува дека: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ind w:left="714" w:hanging="357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Информациите содржани во Прашалникот за самопроценка се точни и реално ја претставуваат сегашната состојба на организацијата;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Граѓанската организација </w:t>
      </w:r>
      <w:r w:rsidRPr="00643B13">
        <w:rPr>
          <w:rFonts w:asciiTheme="majorHAnsi" w:eastAsia="Calibri" w:hAnsiTheme="majorHAnsi"/>
        </w:rPr>
        <w:t>има доволно капацитет за спр</w:t>
      </w:r>
      <w:r>
        <w:rPr>
          <w:rFonts w:asciiTheme="majorHAnsi" w:eastAsia="Calibri" w:hAnsiTheme="majorHAnsi"/>
        </w:rPr>
        <w:t>оведување на предложените активности</w:t>
      </w:r>
      <w:r w:rsidRPr="00643B13">
        <w:rPr>
          <w:rFonts w:asciiTheme="majorHAnsi" w:eastAsia="Calibri" w:hAnsiTheme="majorHAnsi"/>
        </w:rPr>
        <w:t xml:space="preserve">, како што е опишано во </w:t>
      </w:r>
      <w:r>
        <w:rPr>
          <w:rFonts w:asciiTheme="majorHAnsi" w:eastAsia="Calibri" w:hAnsiTheme="majorHAnsi"/>
        </w:rPr>
        <w:t>овој повик</w:t>
      </w:r>
      <w:r w:rsidRPr="00643B13">
        <w:rPr>
          <w:rFonts w:asciiTheme="majorHAnsi" w:eastAsia="Calibri" w:hAnsiTheme="majorHAnsi"/>
        </w:rPr>
        <w:t xml:space="preserve">; 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ќе ги исполни проектните активности одговорно и квалитетно и во рамки на предвидените временски рокови</w:t>
      </w:r>
      <w:r w:rsidRPr="00643B13">
        <w:rPr>
          <w:rFonts w:asciiTheme="majorHAnsi" w:eastAsia="Calibri" w:hAnsiTheme="majorHAnsi"/>
        </w:rPr>
        <w:t>;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ги исполнува условите наведени во критериумите утврдени во Повикот за изразување интерес;</w:t>
      </w:r>
    </w:p>
    <w:p w:rsidR="007656BB" w:rsidRPr="00643B13" w:rsidRDefault="007656BB" w:rsidP="007656BB">
      <w:pPr>
        <w:widowControl w:val="0"/>
        <w:numPr>
          <w:ilvl w:val="0"/>
          <w:numId w:val="1"/>
        </w:numPr>
        <w:spacing w:line="276" w:lineRule="auto"/>
        <w:rPr>
          <w:rFonts w:asciiTheme="majorHAnsi" w:eastAsia="Calibri" w:hAnsiTheme="majorHAnsi"/>
        </w:rPr>
      </w:pPr>
      <w:r w:rsidRPr="00643B13">
        <w:rPr>
          <w:rFonts w:asciiTheme="majorHAnsi" w:eastAsia="Calibri" w:hAnsiTheme="majorHAnsi"/>
        </w:rPr>
        <w:t xml:space="preserve">Доколку се побара, </w:t>
      </w:r>
      <w:r>
        <w:rPr>
          <w:rFonts w:asciiTheme="majorHAnsi" w:eastAsia="Calibri" w:hAnsiTheme="majorHAnsi"/>
        </w:rPr>
        <w:t>Граѓанската организација</w:t>
      </w:r>
      <w:r w:rsidRPr="00643B13">
        <w:rPr>
          <w:rFonts w:asciiTheme="majorHAnsi" w:eastAsia="Calibri" w:hAnsiTheme="majorHAnsi"/>
        </w:rPr>
        <w:t xml:space="preserve"> е во можност веднаш да достави дополнителни документи релавентни за повикот.</w:t>
      </w:r>
    </w:p>
    <w:p w:rsidR="007656BB" w:rsidRPr="00643B13" w:rsidRDefault="007656BB" w:rsidP="007656BB">
      <w:pPr>
        <w:widowControl w:val="0"/>
        <w:spacing w:line="276" w:lineRule="auto"/>
        <w:ind w:left="720"/>
        <w:rPr>
          <w:rFonts w:asciiTheme="majorHAnsi" w:eastAsia="Calibri" w:hAnsiTheme="majorHAnsi"/>
        </w:rPr>
      </w:pPr>
    </w:p>
    <w:p w:rsidR="007656BB" w:rsidRPr="00643B13" w:rsidRDefault="007656BB" w:rsidP="007656BB">
      <w:pPr>
        <w:widowControl w:val="0"/>
        <w:spacing w:line="276" w:lineRule="auto"/>
        <w:ind w:left="720"/>
        <w:rPr>
          <w:rFonts w:asciiTheme="majorHAnsi" w:eastAsia="Calibri" w:hAnsiTheme="majorHAnsi"/>
        </w:rPr>
      </w:pPr>
    </w:p>
    <w:p w:rsidR="007656BB" w:rsidRPr="00643B13" w:rsidRDefault="007656BB" w:rsidP="007656BB">
      <w:pPr>
        <w:tabs>
          <w:tab w:val="left" w:pos="-284"/>
        </w:tabs>
        <w:rPr>
          <w:rFonts w:asciiTheme="majorHAnsi" w:hAnsiTheme="majorHAnsi" w:cs="Arial"/>
          <w:bCs/>
          <w:iCs/>
          <w:sz w:val="24"/>
          <w:szCs w:val="20"/>
        </w:rPr>
      </w:pPr>
      <w:r w:rsidRPr="00643B13">
        <w:rPr>
          <w:rFonts w:asciiTheme="majorHAnsi" w:hAnsiTheme="majorHAnsi" w:cs="Arial"/>
          <w:bCs/>
          <w:iCs/>
          <w:sz w:val="24"/>
          <w:szCs w:val="20"/>
        </w:rPr>
        <w:t>Потпис во име на ГО: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/>
      </w:tblPr>
      <w:tblGrid>
        <w:gridCol w:w="2965"/>
        <w:gridCol w:w="6390"/>
      </w:tblGrid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ind w:left="125" w:hanging="125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Име и презиме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Потпис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Позиција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656BB" w:rsidRPr="00643B13" w:rsidTr="001E00E1">
        <w:tc>
          <w:tcPr>
            <w:tcW w:w="2965" w:type="dxa"/>
            <w:shd w:val="clear" w:color="auto" w:fill="F2F2F2" w:themeFill="background1" w:themeFillShade="F2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43B13">
              <w:rPr>
                <w:rFonts w:asciiTheme="majorHAnsi" w:hAnsiTheme="majorHAnsi"/>
                <w:b/>
                <w:bCs/>
                <w:color w:val="000000" w:themeColor="text1"/>
              </w:rPr>
              <w:t>Датум</w:t>
            </w:r>
          </w:p>
        </w:tc>
        <w:tc>
          <w:tcPr>
            <w:tcW w:w="6390" w:type="dxa"/>
          </w:tcPr>
          <w:p w:rsidR="007656BB" w:rsidRPr="00643B13" w:rsidRDefault="007656BB" w:rsidP="001E00E1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:rsidR="007656BB" w:rsidRPr="00643B13" w:rsidRDefault="007656BB" w:rsidP="007656BB">
      <w:pPr>
        <w:rPr>
          <w:rFonts w:asciiTheme="majorHAnsi" w:hAnsiTheme="majorHAnsi" w:cs="Arial"/>
          <w:b/>
          <w:bCs/>
        </w:rPr>
      </w:pPr>
    </w:p>
    <w:p w:rsidR="007656BB" w:rsidRDefault="007656BB" w:rsidP="007656BB">
      <w:pPr>
        <w:rPr>
          <w:rFonts w:ascii="Arial" w:hAnsi="Arial" w:cs="Arial"/>
          <w:b/>
          <w:bCs/>
        </w:rPr>
      </w:pPr>
    </w:p>
    <w:p w:rsidR="007656BB" w:rsidRDefault="007656BB" w:rsidP="007656BB">
      <w:pPr>
        <w:rPr>
          <w:rFonts w:ascii="Arial" w:hAnsi="Arial" w:cs="Arial"/>
          <w:b/>
          <w:bCs/>
        </w:rPr>
      </w:pPr>
    </w:p>
    <w:p w:rsidR="0075003C" w:rsidRDefault="0075003C"/>
    <w:sectPr w:rsidR="0075003C" w:rsidSect="0075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6BB"/>
    <w:rsid w:val="00055F74"/>
    <w:rsid w:val="003D565A"/>
    <w:rsid w:val="0075003C"/>
    <w:rsid w:val="007656BB"/>
    <w:rsid w:val="00B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TOBI"/>
    <w:rsid w:val="007656BB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lang w:val="mk-MK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656BB"/>
    <w:pPr>
      <w:spacing w:before="0" w:after="0"/>
      <w:contextualSpacing/>
      <w:jc w:val="left"/>
    </w:pPr>
    <w:rPr>
      <w:rFonts w:asciiTheme="majorHAnsi" w:eastAsiaTheme="majorEastAsia" w:hAnsiTheme="majorHAnsi" w:cstheme="majorBidi"/>
      <w:color w:val="000000" w:themeColor="text1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656BB"/>
    <w:rPr>
      <w:rFonts w:asciiTheme="majorHAnsi" w:eastAsiaTheme="majorEastAsia" w:hAnsiTheme="majorHAnsi" w:cstheme="majorBidi"/>
      <w:color w:val="000000" w:themeColor="text1"/>
      <w:sz w:val="56"/>
      <w:szCs w:val="5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2022-10-12T09:12:00Z</dcterms:created>
  <dcterms:modified xsi:type="dcterms:W3CDTF">2022-10-12T09:24:00Z</dcterms:modified>
</cp:coreProperties>
</file>