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7BF1" w14:textId="77777777" w:rsidR="00FE7ED1" w:rsidRPr="000A78D5" w:rsidRDefault="00FE7ED1" w:rsidP="00FE7ED1">
      <w:pPr>
        <w:pStyle w:val="Heading1"/>
        <w:numPr>
          <w:ilvl w:val="0"/>
          <w:numId w:val="0"/>
        </w:numPr>
        <w:tabs>
          <w:tab w:val="left" w:pos="2268"/>
        </w:tabs>
        <w:rPr>
          <w:rFonts w:ascii="Calibri" w:hAnsi="Calibri"/>
          <w:sz w:val="28"/>
          <w:lang w:val="en-GB"/>
        </w:rPr>
      </w:pPr>
      <w:bookmarkStart w:id="0" w:name="_Toc42488098"/>
      <w:r>
        <w:rPr>
          <w:rFonts w:ascii="Calibri" w:hAnsi="Calibri"/>
          <w:i/>
          <w:sz w:val="40"/>
          <w:lang w:val="en-GB"/>
        </w:rPr>
        <w:t>Annex 3</w:t>
      </w:r>
      <w:r w:rsidRPr="000A78D5">
        <w:rPr>
          <w:rFonts w:ascii="Calibri" w:hAnsi="Calibri"/>
          <w:i/>
          <w:sz w:val="40"/>
          <w:lang w:val="en-GB"/>
        </w:rPr>
        <w:t>:</w:t>
      </w:r>
      <w:r w:rsidRPr="000A78D5">
        <w:rPr>
          <w:rFonts w:ascii="Calibri" w:hAnsi="Calibri"/>
          <w:i/>
          <w:sz w:val="40"/>
          <w:lang w:val="en-GB"/>
        </w:rPr>
        <w:tab/>
      </w:r>
      <w:bookmarkEnd w:id="0"/>
      <w:r w:rsidRPr="00FE7ED1">
        <w:rPr>
          <w:rFonts w:ascii="Calibri" w:hAnsi="Calibri"/>
          <w:sz w:val="36"/>
          <w:szCs w:val="24"/>
          <w:lang w:val="en-GB"/>
        </w:rPr>
        <w:t>TECHNICAL OFFER</w:t>
      </w:r>
    </w:p>
    <w:p w14:paraId="5651845F" w14:textId="77777777" w:rsidR="00FE7ED1" w:rsidRPr="000A78D5" w:rsidRDefault="00FE7ED1" w:rsidP="00FE7ED1">
      <w:pPr>
        <w:spacing w:before="0" w:after="0"/>
        <w:ind w:left="567" w:hanging="567"/>
        <w:jc w:val="both"/>
        <w:rPr>
          <w:rFonts w:ascii="Calibri" w:hAnsi="Calibri"/>
          <w:lang w:val="en-GB"/>
        </w:rPr>
      </w:pPr>
    </w:p>
    <w:p w14:paraId="105016B8" w14:textId="77777777" w:rsidR="00FE7ED1" w:rsidRPr="00FE7ED1" w:rsidRDefault="00FE7ED1" w:rsidP="00FE7ED1">
      <w:pPr>
        <w:spacing w:before="0" w:after="0"/>
        <w:jc w:val="both"/>
        <w:rPr>
          <w:rFonts w:asciiTheme="minorHAnsi" w:hAnsiTheme="minorHAnsi" w:cstheme="minorHAnsi"/>
          <w:b/>
          <w:sz w:val="24"/>
          <w:szCs w:val="24"/>
          <w:lang w:val="bs-Latn-BA"/>
        </w:rPr>
      </w:pPr>
      <w:r w:rsidRPr="00FE7ED1">
        <w:rPr>
          <w:rFonts w:asciiTheme="minorHAnsi" w:hAnsiTheme="minorHAnsi" w:cstheme="minorHAnsi"/>
          <w:b/>
          <w:sz w:val="24"/>
          <w:szCs w:val="24"/>
          <w:lang w:val="bs-Latn-BA"/>
        </w:rPr>
        <w:t xml:space="preserve">Public Call for Offers for Design and development of the website with a visual identity solution for the project SMART Balkans – Civil Society for Shared Society in the Western Balkans </w:t>
      </w:r>
    </w:p>
    <w:p w14:paraId="6B843B07" w14:textId="77777777" w:rsidR="00FE7ED1" w:rsidRPr="00F14C70" w:rsidRDefault="00FE7ED1" w:rsidP="00FE7ED1">
      <w:pPr>
        <w:spacing w:before="0" w:after="0"/>
        <w:jc w:val="both"/>
        <w:rPr>
          <w:b/>
          <w:sz w:val="24"/>
          <w:szCs w:val="24"/>
          <w:lang w:val="bs-Latn-BA"/>
        </w:rPr>
      </w:pPr>
    </w:p>
    <w:p w14:paraId="4AD95F7F" w14:textId="77777777" w:rsidR="00FE7ED1" w:rsidRPr="00FE7ED1" w:rsidRDefault="00FE7ED1" w:rsidP="00FE7ED1">
      <w:pPr>
        <w:spacing w:before="0" w:after="0"/>
        <w:jc w:val="both"/>
        <w:rPr>
          <w:rFonts w:asciiTheme="minorHAnsi" w:hAnsiTheme="minorHAnsi" w:cstheme="minorHAnsi"/>
          <w:b/>
          <w:sz w:val="22"/>
          <w:szCs w:val="22"/>
          <w:highlight w:val="yellow"/>
          <w:lang w:val="en-GB"/>
        </w:rPr>
      </w:pPr>
      <w:r w:rsidRPr="00FE7ED1">
        <w:rPr>
          <w:rFonts w:asciiTheme="minorHAnsi" w:hAnsiTheme="minorHAnsi" w:cstheme="minorHAnsi"/>
          <w:b/>
          <w:sz w:val="24"/>
          <w:szCs w:val="24"/>
          <w:lang w:val="bs-Latn-BA"/>
        </w:rPr>
        <w:t>Reference number NO 001 03/2022</w:t>
      </w:r>
    </w:p>
    <w:p w14:paraId="103170F8" w14:textId="77777777" w:rsidR="00FE7ED1" w:rsidRDefault="00FE7ED1" w:rsidP="00FE7ED1">
      <w:pPr>
        <w:spacing w:before="0" w:after="0"/>
        <w:jc w:val="both"/>
        <w:rPr>
          <w:rFonts w:ascii="Calibri" w:hAnsi="Calibri"/>
          <w:sz w:val="22"/>
          <w:szCs w:val="22"/>
          <w:lang w:val="en-GB"/>
        </w:rPr>
      </w:pPr>
    </w:p>
    <w:p w14:paraId="53C787CD" w14:textId="77777777" w:rsidR="00FE7ED1" w:rsidRPr="008D3335" w:rsidRDefault="00FE7ED1" w:rsidP="00FE7ED1">
      <w:pPr>
        <w:spacing w:before="0" w:after="0"/>
        <w:jc w:val="both"/>
        <w:rPr>
          <w:rFonts w:ascii="Calibri" w:hAnsi="Calibri"/>
          <w:b/>
          <w:bCs/>
          <w:sz w:val="22"/>
          <w:szCs w:val="22"/>
          <w:lang w:val="en-GB"/>
        </w:rPr>
      </w:pPr>
      <w:r w:rsidRPr="008D3335">
        <w:rPr>
          <w:rFonts w:ascii="Calibri" w:hAnsi="Calibri"/>
          <w:b/>
          <w:bCs/>
          <w:sz w:val="22"/>
          <w:szCs w:val="22"/>
          <w:lang w:val="en-GB"/>
        </w:rPr>
        <w:t>Columns 1-2 are filled in by the contractor</w:t>
      </w:r>
    </w:p>
    <w:p w14:paraId="28B195AC" w14:textId="77777777" w:rsidR="00FE7ED1" w:rsidRPr="008D3335" w:rsidRDefault="00FE7ED1" w:rsidP="00FE7ED1">
      <w:pPr>
        <w:spacing w:before="0" w:after="0"/>
        <w:jc w:val="both"/>
        <w:rPr>
          <w:rFonts w:ascii="Calibri" w:hAnsi="Calibri"/>
          <w:b/>
          <w:bCs/>
          <w:sz w:val="22"/>
          <w:szCs w:val="22"/>
          <w:lang w:val="en-GB"/>
        </w:rPr>
      </w:pPr>
      <w:r w:rsidRPr="008D3335">
        <w:rPr>
          <w:rFonts w:ascii="Calibri" w:hAnsi="Calibri"/>
          <w:b/>
          <w:bCs/>
          <w:sz w:val="22"/>
          <w:szCs w:val="22"/>
          <w:lang w:val="en-GB"/>
        </w:rPr>
        <w:t xml:space="preserve">Columns 3-4 are filled in by the </w:t>
      </w:r>
      <w:r>
        <w:rPr>
          <w:rFonts w:ascii="Calibri" w:hAnsi="Calibri"/>
          <w:b/>
          <w:bCs/>
          <w:sz w:val="22"/>
          <w:szCs w:val="22"/>
          <w:lang w:val="en-GB"/>
        </w:rPr>
        <w:t>offeror</w:t>
      </w:r>
    </w:p>
    <w:p w14:paraId="3FC7A4ED" w14:textId="77777777" w:rsidR="00FE7ED1" w:rsidRPr="008D3335" w:rsidRDefault="00FE7ED1" w:rsidP="00FE7ED1">
      <w:pPr>
        <w:spacing w:before="0" w:after="0"/>
        <w:jc w:val="both"/>
        <w:rPr>
          <w:rFonts w:ascii="Calibri" w:hAnsi="Calibri"/>
          <w:b/>
          <w:bCs/>
          <w:sz w:val="22"/>
          <w:szCs w:val="22"/>
          <w:lang w:val="en-GB"/>
        </w:rPr>
      </w:pPr>
      <w:r w:rsidRPr="008D3335">
        <w:rPr>
          <w:rFonts w:ascii="Calibri" w:hAnsi="Calibri"/>
          <w:b/>
          <w:bCs/>
          <w:sz w:val="22"/>
          <w:szCs w:val="22"/>
          <w:lang w:val="en-GB"/>
        </w:rPr>
        <w:t xml:space="preserve">Column 5 is filled in by the </w:t>
      </w:r>
      <w:r>
        <w:rPr>
          <w:rFonts w:ascii="Calibri" w:hAnsi="Calibri"/>
          <w:b/>
          <w:bCs/>
          <w:sz w:val="22"/>
          <w:szCs w:val="22"/>
          <w:lang w:val="en-GB"/>
        </w:rPr>
        <w:t xml:space="preserve">offer </w:t>
      </w:r>
      <w:r w:rsidRPr="008D3335">
        <w:rPr>
          <w:rFonts w:ascii="Calibri" w:hAnsi="Calibri"/>
          <w:b/>
          <w:bCs/>
          <w:sz w:val="22"/>
          <w:szCs w:val="22"/>
          <w:lang w:val="en-GB"/>
        </w:rPr>
        <w:t>evaluator</w:t>
      </w:r>
    </w:p>
    <w:p w14:paraId="690EEFD6" w14:textId="77777777" w:rsidR="00FE7ED1" w:rsidRDefault="00FE7ED1" w:rsidP="00FE7ED1">
      <w:pPr>
        <w:spacing w:before="0" w:after="0"/>
        <w:jc w:val="both"/>
        <w:rPr>
          <w:rFonts w:ascii="Calibri" w:hAnsi="Calibri"/>
          <w:sz w:val="22"/>
          <w:szCs w:val="22"/>
          <w:lang w:val="en-GB"/>
        </w:rPr>
      </w:pPr>
    </w:p>
    <w:p w14:paraId="7D13D97A" w14:textId="77777777" w:rsidR="00FE7ED1" w:rsidRPr="008D3335" w:rsidRDefault="00FE7ED1" w:rsidP="00FE7ED1">
      <w:pPr>
        <w:spacing w:before="0" w:after="0"/>
        <w:jc w:val="both"/>
        <w:rPr>
          <w:rFonts w:ascii="Calibri" w:hAnsi="Calibri"/>
          <w:sz w:val="22"/>
          <w:szCs w:val="22"/>
          <w:lang w:val="en-GB"/>
        </w:rPr>
      </w:pPr>
      <w:r>
        <w:rPr>
          <w:rFonts w:ascii="Calibri" w:hAnsi="Calibri"/>
          <w:sz w:val="22"/>
          <w:szCs w:val="22"/>
          <w:lang w:val="en-GB"/>
        </w:rPr>
        <w:t xml:space="preserve">Offerors </w:t>
      </w:r>
      <w:r w:rsidRPr="008D3335">
        <w:rPr>
          <w:rFonts w:ascii="Calibri" w:hAnsi="Calibri"/>
          <w:sz w:val="22"/>
          <w:szCs w:val="22"/>
          <w:lang w:val="en-GB"/>
        </w:rPr>
        <w:t>should fill in the form on the next page(s).</w:t>
      </w:r>
    </w:p>
    <w:p w14:paraId="7D8B1D5F" w14:textId="77777777" w:rsidR="00FE7ED1" w:rsidRPr="008D3335" w:rsidRDefault="00FE7ED1" w:rsidP="00FE7ED1">
      <w:pPr>
        <w:spacing w:before="0" w:after="0"/>
        <w:jc w:val="both"/>
        <w:rPr>
          <w:rFonts w:ascii="Calibri" w:hAnsi="Calibri"/>
          <w:sz w:val="22"/>
          <w:szCs w:val="22"/>
          <w:lang w:val="en-GB"/>
        </w:rPr>
      </w:pPr>
    </w:p>
    <w:p w14:paraId="5CF2AFAF" w14:textId="77777777" w:rsidR="00FE7ED1" w:rsidRPr="008D3335" w:rsidRDefault="00FE7ED1" w:rsidP="00FE7ED1">
      <w:pPr>
        <w:spacing w:before="0" w:after="0"/>
        <w:jc w:val="both"/>
        <w:rPr>
          <w:rFonts w:ascii="Calibri" w:hAnsi="Calibri"/>
          <w:sz w:val="22"/>
          <w:szCs w:val="22"/>
          <w:lang w:val="en-GB"/>
        </w:rPr>
      </w:pPr>
      <w:r w:rsidRPr="008D3335">
        <w:rPr>
          <w:rFonts w:ascii="Calibri" w:hAnsi="Calibri"/>
          <w:sz w:val="22"/>
          <w:szCs w:val="22"/>
          <w:lang w:val="en-GB"/>
        </w:rPr>
        <w:t>Instructions for filling in:</w:t>
      </w:r>
    </w:p>
    <w:p w14:paraId="654AB53F" w14:textId="77777777" w:rsidR="00FE7ED1" w:rsidRPr="008D3335" w:rsidRDefault="00FE7ED1" w:rsidP="00FE7ED1">
      <w:pPr>
        <w:spacing w:before="0" w:after="0"/>
        <w:jc w:val="both"/>
        <w:rPr>
          <w:rFonts w:ascii="Calibri" w:hAnsi="Calibri"/>
          <w:sz w:val="22"/>
          <w:szCs w:val="22"/>
          <w:lang w:val="en-GB"/>
        </w:rPr>
      </w:pPr>
      <w:r w:rsidRPr="008D3335">
        <w:rPr>
          <w:rFonts w:ascii="Calibri" w:hAnsi="Calibri"/>
          <w:sz w:val="22"/>
          <w:szCs w:val="22"/>
          <w:lang w:val="en-GB"/>
        </w:rPr>
        <w:t xml:space="preserve">• </w:t>
      </w:r>
      <w:r>
        <w:rPr>
          <w:rFonts w:ascii="Calibri" w:hAnsi="Calibri"/>
          <w:sz w:val="22"/>
          <w:szCs w:val="22"/>
          <w:lang w:val="en-GB"/>
        </w:rPr>
        <w:t>C</w:t>
      </w:r>
      <w:r w:rsidRPr="008D3335">
        <w:rPr>
          <w:rFonts w:ascii="Calibri" w:hAnsi="Calibri"/>
          <w:sz w:val="22"/>
          <w:szCs w:val="22"/>
          <w:lang w:val="en-GB"/>
        </w:rPr>
        <w:t xml:space="preserve">olumn 2 is filled in by the contractor. It shows the required specification. The </w:t>
      </w:r>
      <w:r>
        <w:rPr>
          <w:rFonts w:ascii="Calibri" w:hAnsi="Calibri"/>
          <w:sz w:val="22"/>
          <w:szCs w:val="22"/>
          <w:lang w:val="en-GB"/>
        </w:rPr>
        <w:t>offeror</w:t>
      </w:r>
      <w:r w:rsidRPr="008D3335">
        <w:rPr>
          <w:rFonts w:ascii="Calibri" w:hAnsi="Calibri"/>
          <w:sz w:val="22"/>
          <w:szCs w:val="22"/>
          <w:lang w:val="en-GB"/>
        </w:rPr>
        <w:t xml:space="preserve"> is prohibited from changing the data from this column.</w:t>
      </w:r>
    </w:p>
    <w:p w14:paraId="7E182892" w14:textId="77777777" w:rsidR="00FE7ED1" w:rsidRPr="008D3335" w:rsidRDefault="00FE7ED1" w:rsidP="00FE7ED1">
      <w:pPr>
        <w:spacing w:before="0" w:after="0"/>
        <w:jc w:val="both"/>
        <w:rPr>
          <w:rFonts w:ascii="Calibri" w:hAnsi="Calibri"/>
          <w:sz w:val="22"/>
          <w:szCs w:val="22"/>
          <w:lang w:val="en-GB"/>
        </w:rPr>
      </w:pPr>
      <w:r w:rsidRPr="008D3335">
        <w:rPr>
          <w:rFonts w:ascii="Calibri" w:hAnsi="Calibri"/>
          <w:sz w:val="22"/>
          <w:szCs w:val="22"/>
          <w:lang w:val="en-GB"/>
        </w:rPr>
        <w:t xml:space="preserve">• Column 3 is filled in by the </w:t>
      </w:r>
      <w:r>
        <w:rPr>
          <w:rFonts w:ascii="Calibri" w:hAnsi="Calibri"/>
          <w:sz w:val="22"/>
          <w:szCs w:val="22"/>
          <w:lang w:val="en-GB"/>
        </w:rPr>
        <w:t>offero</w:t>
      </w:r>
      <w:r w:rsidRPr="008D3335">
        <w:rPr>
          <w:rFonts w:ascii="Calibri" w:hAnsi="Calibri"/>
          <w:sz w:val="22"/>
          <w:szCs w:val="22"/>
          <w:lang w:val="en-GB"/>
        </w:rPr>
        <w:t xml:space="preserve">r who must describe in detail what </w:t>
      </w:r>
      <w:r>
        <w:rPr>
          <w:rFonts w:ascii="Calibri" w:hAnsi="Calibri"/>
          <w:sz w:val="22"/>
          <w:szCs w:val="22"/>
          <w:lang w:val="en-GB"/>
        </w:rPr>
        <w:t xml:space="preserve">they are </w:t>
      </w:r>
      <w:r w:rsidRPr="008D3335">
        <w:rPr>
          <w:rFonts w:ascii="Calibri" w:hAnsi="Calibri"/>
          <w:sz w:val="22"/>
          <w:szCs w:val="22"/>
          <w:lang w:val="en-GB"/>
        </w:rPr>
        <w:t>offering.</w:t>
      </w:r>
    </w:p>
    <w:p w14:paraId="7FD95E73" w14:textId="77777777" w:rsidR="00FE7ED1" w:rsidRPr="008D3335" w:rsidRDefault="00FE7ED1" w:rsidP="00FE7ED1">
      <w:pPr>
        <w:spacing w:before="0" w:after="0"/>
        <w:jc w:val="both"/>
        <w:rPr>
          <w:rFonts w:ascii="Calibri" w:hAnsi="Calibri"/>
          <w:sz w:val="22"/>
          <w:szCs w:val="22"/>
          <w:lang w:val="en-GB"/>
        </w:rPr>
      </w:pPr>
      <w:r w:rsidRPr="008D3335">
        <w:rPr>
          <w:rFonts w:ascii="Calibri" w:hAnsi="Calibri"/>
          <w:sz w:val="22"/>
          <w:szCs w:val="22"/>
          <w:lang w:val="en-GB"/>
        </w:rPr>
        <w:t xml:space="preserve">• Column 4 allows the </w:t>
      </w:r>
      <w:r>
        <w:rPr>
          <w:rFonts w:ascii="Calibri" w:hAnsi="Calibri"/>
          <w:sz w:val="22"/>
          <w:szCs w:val="22"/>
          <w:lang w:val="en-GB"/>
        </w:rPr>
        <w:t>offeror</w:t>
      </w:r>
      <w:r w:rsidRPr="008D3335">
        <w:rPr>
          <w:rFonts w:ascii="Calibri" w:hAnsi="Calibri"/>
          <w:sz w:val="22"/>
          <w:szCs w:val="22"/>
          <w:lang w:val="en-GB"/>
        </w:rPr>
        <w:t xml:space="preserve"> to add </w:t>
      </w:r>
      <w:r>
        <w:rPr>
          <w:rFonts w:ascii="Calibri" w:hAnsi="Calibri"/>
          <w:sz w:val="22"/>
          <w:szCs w:val="22"/>
          <w:lang w:val="en-GB"/>
        </w:rPr>
        <w:t>their</w:t>
      </w:r>
      <w:r w:rsidRPr="008D3335">
        <w:rPr>
          <w:rFonts w:ascii="Calibri" w:hAnsi="Calibri"/>
          <w:sz w:val="22"/>
          <w:szCs w:val="22"/>
          <w:lang w:val="en-GB"/>
        </w:rPr>
        <w:t xml:space="preserve"> comments on the offered procurement / goods and to refer to any documentation.</w:t>
      </w:r>
    </w:p>
    <w:p w14:paraId="510953E4" w14:textId="77777777" w:rsidR="00FE7ED1" w:rsidRPr="008D3335" w:rsidRDefault="00FE7ED1" w:rsidP="00FE7ED1">
      <w:pPr>
        <w:spacing w:before="0" w:after="0"/>
        <w:jc w:val="both"/>
        <w:rPr>
          <w:rFonts w:ascii="Calibri" w:hAnsi="Calibri"/>
          <w:sz w:val="22"/>
          <w:szCs w:val="22"/>
          <w:lang w:val="en-GB"/>
        </w:rPr>
      </w:pPr>
    </w:p>
    <w:p w14:paraId="6DE4443E" w14:textId="77777777" w:rsidR="00FE7ED1" w:rsidRPr="008D3335" w:rsidRDefault="00FE7ED1" w:rsidP="00FE7ED1">
      <w:pPr>
        <w:spacing w:before="0" w:after="0"/>
        <w:jc w:val="both"/>
        <w:rPr>
          <w:rFonts w:ascii="Calibri" w:hAnsi="Calibri"/>
          <w:sz w:val="22"/>
          <w:szCs w:val="22"/>
          <w:lang w:val="en-GB"/>
        </w:rPr>
      </w:pPr>
      <w:r w:rsidRPr="008D3335">
        <w:rPr>
          <w:rFonts w:ascii="Calibri" w:hAnsi="Calibri"/>
          <w:sz w:val="22"/>
          <w:szCs w:val="22"/>
          <w:lang w:val="en-GB"/>
        </w:rPr>
        <w:t xml:space="preserve">Any documentation must clearly indicate the models and options offered that are included, if any, so that evaluators can see the correct configuration. </w:t>
      </w:r>
      <w:r>
        <w:rPr>
          <w:rFonts w:ascii="Calibri" w:hAnsi="Calibri"/>
          <w:sz w:val="22"/>
          <w:szCs w:val="22"/>
          <w:lang w:val="en-GB"/>
        </w:rPr>
        <w:t>Offers</w:t>
      </w:r>
      <w:r w:rsidRPr="008D3335">
        <w:rPr>
          <w:rFonts w:ascii="Calibri" w:hAnsi="Calibri"/>
          <w:sz w:val="22"/>
          <w:szCs w:val="22"/>
          <w:lang w:val="en-GB"/>
        </w:rPr>
        <w:t xml:space="preserve"> that do not clearly indicate the model and specifications may be rejected by the evaluation committee.</w:t>
      </w:r>
    </w:p>
    <w:p w14:paraId="691AE65F" w14:textId="77777777" w:rsidR="00FE7ED1" w:rsidRPr="008D3335" w:rsidRDefault="00FE7ED1" w:rsidP="00FE7ED1">
      <w:pPr>
        <w:spacing w:before="0" w:after="0"/>
        <w:jc w:val="both"/>
        <w:rPr>
          <w:rFonts w:ascii="Calibri" w:hAnsi="Calibri"/>
          <w:sz w:val="22"/>
          <w:szCs w:val="22"/>
          <w:lang w:val="en-GB"/>
        </w:rPr>
      </w:pPr>
    </w:p>
    <w:p w14:paraId="4804C16C" w14:textId="77777777" w:rsidR="00FE7ED1" w:rsidRPr="008D3335" w:rsidRDefault="00FE7ED1" w:rsidP="00FE7ED1">
      <w:pPr>
        <w:spacing w:before="0" w:after="0"/>
        <w:jc w:val="both"/>
        <w:rPr>
          <w:rFonts w:ascii="Calibri" w:hAnsi="Calibri"/>
          <w:sz w:val="22"/>
          <w:szCs w:val="22"/>
          <w:lang w:val="en-GB"/>
        </w:rPr>
      </w:pPr>
      <w:r w:rsidRPr="008D3335">
        <w:rPr>
          <w:rFonts w:ascii="Calibri" w:hAnsi="Calibri"/>
          <w:sz w:val="22"/>
          <w:szCs w:val="22"/>
          <w:lang w:val="en-GB"/>
        </w:rPr>
        <w:t>The offer must be clear enough to allow the evaluators to easily compare the required specification with the offered specification.</w:t>
      </w:r>
    </w:p>
    <w:p w14:paraId="797D302F" w14:textId="77777777" w:rsidR="00FE7ED1" w:rsidRPr="008D3335" w:rsidRDefault="00FE7ED1" w:rsidP="00FE7ED1">
      <w:pPr>
        <w:spacing w:before="0" w:after="0"/>
        <w:jc w:val="both"/>
        <w:rPr>
          <w:rFonts w:ascii="Calibri" w:hAnsi="Calibri"/>
          <w:sz w:val="22"/>
          <w:szCs w:val="22"/>
          <w:lang w:val="en-GB"/>
        </w:rPr>
      </w:pPr>
    </w:p>
    <w:p w14:paraId="52AE871D" w14:textId="77777777" w:rsidR="00FE7ED1" w:rsidRDefault="00FE7ED1" w:rsidP="00FE7ED1">
      <w:pPr>
        <w:spacing w:before="0" w:after="0"/>
        <w:jc w:val="both"/>
        <w:rPr>
          <w:rFonts w:ascii="Calibri" w:hAnsi="Calibri"/>
          <w:sz w:val="22"/>
          <w:szCs w:val="22"/>
          <w:lang w:val="en-GB"/>
        </w:rPr>
      </w:pPr>
      <w:r w:rsidRPr="008D3335">
        <w:rPr>
          <w:rFonts w:ascii="Calibri" w:hAnsi="Calibri"/>
          <w:sz w:val="22"/>
          <w:szCs w:val="22"/>
          <w:lang w:val="en-GB"/>
        </w:rPr>
        <w:t>When submitting a</w:t>
      </w:r>
      <w:r>
        <w:rPr>
          <w:rFonts w:ascii="Calibri" w:hAnsi="Calibri"/>
          <w:sz w:val="22"/>
          <w:szCs w:val="22"/>
          <w:lang w:val="en-GB"/>
        </w:rPr>
        <w:t>n offer</w:t>
      </w:r>
      <w:r w:rsidRPr="008D3335">
        <w:rPr>
          <w:rFonts w:ascii="Calibri" w:hAnsi="Calibri"/>
          <w:sz w:val="22"/>
          <w:szCs w:val="22"/>
          <w:lang w:val="en-GB"/>
        </w:rPr>
        <w:t>, include this page, which will be the front page of the technical bid.</w:t>
      </w:r>
    </w:p>
    <w:p w14:paraId="5318B6E4" w14:textId="77777777" w:rsidR="00A0210E" w:rsidRDefault="00A0210E" w:rsidP="00FE7ED1">
      <w:pPr>
        <w:sectPr w:rsidR="00A0210E" w:rsidSect="009417CB">
          <w:footerReference w:type="default" r:id="rId8"/>
          <w:headerReference w:type="first" r:id="rId9"/>
          <w:footerReference w:type="first" r:id="rId10"/>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972"/>
        <w:gridCol w:w="4243"/>
        <w:gridCol w:w="2577"/>
        <w:gridCol w:w="2584"/>
        <w:gridCol w:w="2574"/>
      </w:tblGrid>
      <w:tr w:rsidR="00153554" w14:paraId="1EAF7A0E" w14:textId="1F2A4A26" w:rsidTr="00153554">
        <w:tc>
          <w:tcPr>
            <w:tcW w:w="928" w:type="dxa"/>
          </w:tcPr>
          <w:p w14:paraId="1BFD2623" w14:textId="65B6E50F" w:rsidR="00153554" w:rsidRPr="00153554" w:rsidRDefault="00153554" w:rsidP="00FE7ED1">
            <w:pPr>
              <w:rPr>
                <w:b/>
                <w:bCs/>
              </w:rPr>
            </w:pPr>
            <w:r w:rsidRPr="00153554">
              <w:rPr>
                <w:b/>
                <w:bCs/>
              </w:rPr>
              <w:lastRenderedPageBreak/>
              <w:t>Number</w:t>
            </w:r>
          </w:p>
        </w:tc>
        <w:tc>
          <w:tcPr>
            <w:tcW w:w="4257" w:type="dxa"/>
          </w:tcPr>
          <w:p w14:paraId="59ACC822" w14:textId="21020088" w:rsidR="00153554" w:rsidRPr="00153554" w:rsidRDefault="00153554" w:rsidP="00153554">
            <w:pPr>
              <w:pStyle w:val="ListParagraph"/>
              <w:numPr>
                <w:ilvl w:val="0"/>
                <w:numId w:val="8"/>
              </w:numPr>
              <w:rPr>
                <w:b/>
                <w:bCs/>
              </w:rPr>
            </w:pPr>
            <w:r w:rsidRPr="00153554">
              <w:rPr>
                <w:b/>
                <w:bCs/>
              </w:rPr>
              <w:t>The required specification</w:t>
            </w:r>
          </w:p>
        </w:tc>
        <w:tc>
          <w:tcPr>
            <w:tcW w:w="2588" w:type="dxa"/>
          </w:tcPr>
          <w:p w14:paraId="54869BC3" w14:textId="22DB034E" w:rsidR="00153554" w:rsidRPr="00153554" w:rsidRDefault="00153554" w:rsidP="00153554">
            <w:pPr>
              <w:pStyle w:val="ListParagraph"/>
              <w:numPr>
                <w:ilvl w:val="0"/>
                <w:numId w:val="8"/>
              </w:numPr>
              <w:rPr>
                <w:b/>
                <w:bCs/>
              </w:rPr>
            </w:pPr>
            <w:r w:rsidRPr="00153554">
              <w:rPr>
                <w:b/>
                <w:bCs/>
              </w:rPr>
              <w:t>The offered specification</w:t>
            </w:r>
          </w:p>
        </w:tc>
        <w:tc>
          <w:tcPr>
            <w:tcW w:w="2589" w:type="dxa"/>
          </w:tcPr>
          <w:p w14:paraId="4B1278C2" w14:textId="2A7A46EC" w:rsidR="00153554" w:rsidRPr="00153554" w:rsidRDefault="00153554" w:rsidP="00153554">
            <w:pPr>
              <w:pStyle w:val="ListParagraph"/>
              <w:numPr>
                <w:ilvl w:val="0"/>
                <w:numId w:val="8"/>
              </w:numPr>
              <w:rPr>
                <w:b/>
                <w:bCs/>
              </w:rPr>
            </w:pPr>
            <w:r w:rsidRPr="00153554">
              <w:rPr>
                <w:b/>
                <w:bCs/>
              </w:rPr>
              <w:t>Notes, comments, references to documentation</w:t>
            </w:r>
          </w:p>
        </w:tc>
        <w:tc>
          <w:tcPr>
            <w:tcW w:w="2588" w:type="dxa"/>
          </w:tcPr>
          <w:p w14:paraId="346B596A" w14:textId="35E6F2A7" w:rsidR="00153554" w:rsidRPr="00153554" w:rsidRDefault="00153554" w:rsidP="00153554">
            <w:pPr>
              <w:pStyle w:val="ListParagraph"/>
              <w:numPr>
                <w:ilvl w:val="0"/>
                <w:numId w:val="8"/>
              </w:numPr>
              <w:rPr>
                <w:b/>
                <w:bCs/>
              </w:rPr>
            </w:pPr>
            <w:r w:rsidRPr="00153554">
              <w:rPr>
                <w:b/>
                <w:bCs/>
              </w:rPr>
              <w:t>Evaluators’ notes on the offers</w:t>
            </w:r>
          </w:p>
        </w:tc>
      </w:tr>
      <w:tr w:rsidR="00153554" w14:paraId="6C5921CF" w14:textId="15520789" w:rsidTr="00153554">
        <w:tc>
          <w:tcPr>
            <w:tcW w:w="928" w:type="dxa"/>
          </w:tcPr>
          <w:p w14:paraId="4CEA1AD1" w14:textId="309A2CE7" w:rsidR="00153554" w:rsidRDefault="00153554" w:rsidP="00153554">
            <w:pPr>
              <w:jc w:val="center"/>
            </w:pPr>
            <w:r>
              <w:t>1</w:t>
            </w:r>
          </w:p>
        </w:tc>
        <w:tc>
          <w:tcPr>
            <w:tcW w:w="4257" w:type="dxa"/>
          </w:tcPr>
          <w:p w14:paraId="52A9F752" w14:textId="77777777" w:rsidR="00153554" w:rsidRPr="00153554" w:rsidRDefault="00153554" w:rsidP="00FE7ED1">
            <w:pPr>
              <w:rPr>
                <w:b/>
                <w:bCs/>
              </w:rPr>
            </w:pPr>
            <w:r w:rsidRPr="00153554">
              <w:rPr>
                <w:b/>
                <w:bCs/>
              </w:rPr>
              <w:t>Website development</w:t>
            </w:r>
          </w:p>
          <w:p w14:paraId="69CBEF19" w14:textId="7925AF03" w:rsidR="00153554" w:rsidRDefault="00153554" w:rsidP="00153554">
            <w:r>
              <w:t>A multilingual website – with a homepage in English language with subpages in Bosnian/Serbian/Croatian/Montenegrin, Albanian and Macedonian languages</w:t>
            </w:r>
          </w:p>
          <w:p w14:paraId="4FA07EE1" w14:textId="6EF60714" w:rsidR="00153554" w:rsidRDefault="00153554" w:rsidP="00153554">
            <w:r>
              <w:t>Website code following W3C standard</w:t>
            </w:r>
          </w:p>
          <w:p w14:paraId="5B304DAF" w14:textId="4886ED24" w:rsidR="00153554" w:rsidRDefault="00153554" w:rsidP="00153554">
            <w:r>
              <w:t>WordPress CMS platform</w:t>
            </w:r>
          </w:p>
          <w:p w14:paraId="67212B82" w14:textId="06CE30FB" w:rsidR="00153554" w:rsidRDefault="00153554" w:rsidP="00153554">
            <w:r>
              <w:t>Website is compatible with web browsers using W3C (Google Chrome, Mozilla Firefox, Internet Explorer 10.0 and newer, Opera, Safari, etc.)</w:t>
            </w:r>
          </w:p>
          <w:p w14:paraId="7E8EFA82" w14:textId="5419F6A7" w:rsidR="00153554" w:rsidRDefault="00153554" w:rsidP="00153554">
            <w:r>
              <w:t>Website is available on all mobile devices, tablets, and smartphones using WC3 and should be optimized (readable, all functions available and visible regardless of the device)</w:t>
            </w:r>
          </w:p>
          <w:p w14:paraId="4E2D36BA" w14:textId="57926B53" w:rsidR="00153554" w:rsidRDefault="00153554" w:rsidP="00153554">
            <w:r>
              <w:t>Additional functionalities (SEO integrated tools, social sharing, etc.)</w:t>
            </w:r>
          </w:p>
          <w:p w14:paraId="37994DD2" w14:textId="64D9F930" w:rsidR="00153554" w:rsidRDefault="00153554" w:rsidP="00153554">
            <w:r>
              <w:t>Website must be printer-friendly</w:t>
            </w:r>
          </w:p>
          <w:p w14:paraId="0F4B3960" w14:textId="4FBE4129" w:rsidR="00153554" w:rsidRDefault="00153554" w:rsidP="00153554">
            <w:r>
              <w:t>Website must have image, audio and video file upload and streaming features</w:t>
            </w:r>
          </w:p>
          <w:p w14:paraId="72184755" w14:textId="77777777" w:rsidR="00153554" w:rsidRDefault="00153554" w:rsidP="00153554">
            <w:r>
              <w:t>Website must have “smart search” enabled via built-in search tool</w:t>
            </w:r>
          </w:p>
          <w:p w14:paraId="09D8DEB3" w14:textId="355AA929" w:rsidR="00153554" w:rsidRDefault="00153554" w:rsidP="00153554">
            <w:r>
              <w:t>Website must have search-by-name functionality and content of the documents must be searchable</w:t>
            </w:r>
          </w:p>
          <w:p w14:paraId="5FE43B30" w14:textId="3FA1E2FF" w:rsidR="00153554" w:rsidRDefault="00153554" w:rsidP="00153554">
            <w:r>
              <w:t xml:space="preserve">Website administration via web browser must be enabled from any location and should not </w:t>
            </w:r>
            <w:r>
              <w:lastRenderedPageBreak/>
              <w:t>be very complex to operate and be simple enough to be updated by the average user</w:t>
            </w:r>
          </w:p>
          <w:p w14:paraId="51BF8930" w14:textId="2A05F03A" w:rsidR="00153554" w:rsidRDefault="00153554" w:rsidP="00153554">
            <w:r>
              <w:t>Each published article must contain name, date, amount of introduction text to be published on the main page, documents in attachment, images, etc.</w:t>
            </w:r>
          </w:p>
          <w:p w14:paraId="3BFECDBB" w14:textId="10D1E270" w:rsidR="00153554" w:rsidRDefault="00153554" w:rsidP="00153554">
            <w:r>
              <w:t>Each article has an individual page with full information</w:t>
            </w:r>
          </w:p>
          <w:p w14:paraId="392749DD" w14:textId="1D70A870" w:rsidR="00153554" w:rsidRDefault="00153554" w:rsidP="00153554">
            <w:r>
              <w:t>Access granted to several administrator accounts with various access levels</w:t>
            </w:r>
          </w:p>
          <w:p w14:paraId="33496F57" w14:textId="7A47C76A" w:rsidR="00153554" w:rsidRDefault="00153554" w:rsidP="00153554">
            <w:r>
              <w:t>Facebook Pixel integrated</w:t>
            </w:r>
          </w:p>
          <w:p w14:paraId="23411E18" w14:textId="34A131A9" w:rsidR="00153554" w:rsidRDefault="00153554" w:rsidP="00153554">
            <w:r>
              <w:t>Website should contain the following, inter alia, features:</w:t>
            </w:r>
          </w:p>
          <w:p w14:paraId="142C4F1F" w14:textId="5C6C427C" w:rsidR="00153554" w:rsidRDefault="00153554" w:rsidP="0022198D">
            <w:pPr>
              <w:pStyle w:val="ListParagraph"/>
              <w:numPr>
                <w:ilvl w:val="0"/>
                <w:numId w:val="9"/>
              </w:numPr>
            </w:pPr>
            <w:r>
              <w:t>Space for online banners (dynamic and static), i.e. advertising space</w:t>
            </w:r>
          </w:p>
          <w:p w14:paraId="02E407EC" w14:textId="403F6C8F" w:rsidR="00153554" w:rsidRDefault="00153554" w:rsidP="0022198D">
            <w:pPr>
              <w:pStyle w:val="ListParagraph"/>
              <w:numPr>
                <w:ilvl w:val="0"/>
                <w:numId w:val="9"/>
              </w:numPr>
            </w:pPr>
            <w:r>
              <w:t>Navigation bars, easy option to add categories and subcategories, and other content on the page</w:t>
            </w:r>
          </w:p>
          <w:p w14:paraId="011089EF" w14:textId="63E4C2BF" w:rsidR="00153554" w:rsidRDefault="00153554" w:rsidP="0022198D">
            <w:pPr>
              <w:pStyle w:val="ListParagraph"/>
              <w:numPr>
                <w:ilvl w:val="0"/>
                <w:numId w:val="9"/>
              </w:numPr>
            </w:pPr>
            <w:r>
              <w:t xml:space="preserve">Monitoring and analysis of website traffic and readability of individual information on the website </w:t>
            </w:r>
          </w:p>
          <w:p w14:paraId="728834D8" w14:textId="31F57E1B" w:rsidR="00153554" w:rsidRDefault="00153554" w:rsidP="0022198D">
            <w:pPr>
              <w:pStyle w:val="ListParagraph"/>
              <w:numPr>
                <w:ilvl w:val="0"/>
                <w:numId w:val="9"/>
              </w:numPr>
            </w:pPr>
            <w:r>
              <w:t>A library / database of documents on the website</w:t>
            </w:r>
          </w:p>
          <w:p w14:paraId="6E603AF2" w14:textId="68247DFB" w:rsidR="00153554" w:rsidRDefault="00153554" w:rsidP="0022198D">
            <w:pPr>
              <w:pStyle w:val="ListParagraph"/>
              <w:numPr>
                <w:ilvl w:val="0"/>
                <w:numId w:val="9"/>
              </w:numPr>
            </w:pPr>
            <w:r>
              <w:t>Online surveys (which the administrator can create and edit independently)</w:t>
            </w:r>
          </w:p>
          <w:p w14:paraId="7CC24614" w14:textId="741E3F47" w:rsidR="00153554" w:rsidRDefault="00153554" w:rsidP="0022198D">
            <w:pPr>
              <w:pStyle w:val="ListParagraph"/>
              <w:numPr>
                <w:ilvl w:val="0"/>
                <w:numId w:val="9"/>
              </w:numPr>
            </w:pPr>
            <w:r>
              <w:t>Calendar of events</w:t>
            </w:r>
          </w:p>
          <w:p w14:paraId="3F4AE8D7" w14:textId="77777777" w:rsidR="0022198D" w:rsidRDefault="00153554" w:rsidP="0022198D">
            <w:pPr>
              <w:pStyle w:val="ListParagraph"/>
              <w:numPr>
                <w:ilvl w:val="0"/>
                <w:numId w:val="9"/>
              </w:numPr>
            </w:pPr>
            <w:r>
              <w:t>Connecting the website with social networks</w:t>
            </w:r>
          </w:p>
          <w:p w14:paraId="6B86ABC5" w14:textId="77096A96" w:rsidR="00153554" w:rsidRDefault="00153554" w:rsidP="0022198D">
            <w:pPr>
              <w:pStyle w:val="ListParagraph"/>
              <w:numPr>
                <w:ilvl w:val="0"/>
                <w:numId w:val="9"/>
              </w:numPr>
            </w:pPr>
            <w:r>
              <w:t>User registration for email alerts</w:t>
            </w:r>
          </w:p>
          <w:p w14:paraId="2878988F" w14:textId="40348159" w:rsidR="00153554" w:rsidRDefault="00153554" w:rsidP="00153554">
            <w:r>
              <w:t>The offeror should develop instructions for website management and conduct website management training for the CPCD team</w:t>
            </w:r>
          </w:p>
          <w:p w14:paraId="35816052" w14:textId="71003645" w:rsidR="00153554" w:rsidRDefault="00153554" w:rsidP="00153554">
            <w:r>
              <w:lastRenderedPageBreak/>
              <w:t>The offeror is expected to provide suggestions what the website should contain</w:t>
            </w:r>
          </w:p>
          <w:p w14:paraId="3F58F05F" w14:textId="10BE5545" w:rsidR="00153554" w:rsidRDefault="00153554" w:rsidP="00153554">
            <w:r>
              <w:t>Security standards must include the following:</w:t>
            </w:r>
          </w:p>
          <w:p w14:paraId="520A4A65" w14:textId="74B213B5" w:rsidR="00153554" w:rsidRDefault="00153554" w:rsidP="0022198D">
            <w:pPr>
              <w:pStyle w:val="ListParagraph"/>
              <w:numPr>
                <w:ilvl w:val="0"/>
                <w:numId w:val="10"/>
              </w:numPr>
            </w:pPr>
            <w:r>
              <w:t>Brute Force protection;</w:t>
            </w:r>
          </w:p>
          <w:p w14:paraId="6FD4F562" w14:textId="2F4598A3" w:rsidR="00153554" w:rsidRDefault="00153554" w:rsidP="0022198D">
            <w:pPr>
              <w:pStyle w:val="ListParagraph"/>
              <w:numPr>
                <w:ilvl w:val="0"/>
                <w:numId w:val="10"/>
              </w:numPr>
            </w:pPr>
            <w:r>
              <w:t>File integrity monitoring (FIM);</w:t>
            </w:r>
          </w:p>
          <w:p w14:paraId="57D691A2" w14:textId="6311FB05" w:rsidR="00153554" w:rsidRDefault="00153554" w:rsidP="0022198D">
            <w:pPr>
              <w:pStyle w:val="ListParagraph"/>
              <w:numPr>
                <w:ilvl w:val="0"/>
                <w:numId w:val="10"/>
              </w:numPr>
            </w:pPr>
            <w:r>
              <w:t>404 blocking;</w:t>
            </w:r>
          </w:p>
          <w:p w14:paraId="5D9DD661" w14:textId="4B97FFE8" w:rsidR="00153554" w:rsidRDefault="00153554" w:rsidP="0022198D">
            <w:pPr>
              <w:pStyle w:val="ListParagraph"/>
              <w:numPr>
                <w:ilvl w:val="0"/>
                <w:numId w:val="10"/>
              </w:numPr>
            </w:pPr>
            <w:r>
              <w:t>Audit logs;</w:t>
            </w:r>
          </w:p>
          <w:p w14:paraId="0B3641F9" w14:textId="5E0D63B6" w:rsidR="00153554" w:rsidRDefault="00153554" w:rsidP="0022198D">
            <w:pPr>
              <w:pStyle w:val="ListParagraph"/>
              <w:numPr>
                <w:ilvl w:val="0"/>
                <w:numId w:val="10"/>
              </w:numPr>
            </w:pPr>
            <w:r>
              <w:t>IP address blocking;</w:t>
            </w:r>
          </w:p>
          <w:p w14:paraId="3B8DB52A" w14:textId="05828079" w:rsidR="00153554" w:rsidRDefault="00153554" w:rsidP="0022198D">
            <w:pPr>
              <w:pStyle w:val="ListParagraph"/>
              <w:numPr>
                <w:ilvl w:val="0"/>
                <w:numId w:val="10"/>
              </w:numPr>
            </w:pPr>
            <w:r>
              <w:t>Malware scanning;</w:t>
            </w:r>
          </w:p>
          <w:p w14:paraId="4C139273" w14:textId="33EE201F" w:rsidR="00153554" w:rsidRDefault="00153554" w:rsidP="0022198D">
            <w:pPr>
              <w:pStyle w:val="ListParagraph"/>
              <w:numPr>
                <w:ilvl w:val="0"/>
                <w:numId w:val="10"/>
              </w:numPr>
            </w:pPr>
            <w:r>
              <w:t>Security tracking</w:t>
            </w:r>
          </w:p>
        </w:tc>
        <w:tc>
          <w:tcPr>
            <w:tcW w:w="2588" w:type="dxa"/>
          </w:tcPr>
          <w:p w14:paraId="25E62D68" w14:textId="77777777" w:rsidR="00153554" w:rsidRDefault="00153554" w:rsidP="00FE7ED1"/>
        </w:tc>
        <w:tc>
          <w:tcPr>
            <w:tcW w:w="2589" w:type="dxa"/>
          </w:tcPr>
          <w:p w14:paraId="0A68AA47" w14:textId="77777777" w:rsidR="00153554" w:rsidRDefault="00153554" w:rsidP="00FE7ED1"/>
        </w:tc>
        <w:tc>
          <w:tcPr>
            <w:tcW w:w="2588" w:type="dxa"/>
          </w:tcPr>
          <w:p w14:paraId="06F7C5F3" w14:textId="77777777" w:rsidR="00153554" w:rsidRDefault="00153554" w:rsidP="00FE7ED1"/>
        </w:tc>
      </w:tr>
      <w:tr w:rsidR="00153554" w14:paraId="09DC90F6" w14:textId="6A71B113" w:rsidTr="00153554">
        <w:tc>
          <w:tcPr>
            <w:tcW w:w="928" w:type="dxa"/>
          </w:tcPr>
          <w:p w14:paraId="3272EEFF" w14:textId="25B97495" w:rsidR="00153554" w:rsidRDefault="00153554" w:rsidP="008B2867">
            <w:pPr>
              <w:jc w:val="center"/>
            </w:pPr>
            <w:r>
              <w:lastRenderedPageBreak/>
              <w:t>2</w:t>
            </w:r>
          </w:p>
        </w:tc>
        <w:tc>
          <w:tcPr>
            <w:tcW w:w="4257" w:type="dxa"/>
          </w:tcPr>
          <w:p w14:paraId="4FF6169F" w14:textId="77777777" w:rsidR="00153554" w:rsidRPr="0022198D" w:rsidRDefault="0022198D" w:rsidP="008B2867">
            <w:pPr>
              <w:jc w:val="both"/>
              <w:rPr>
                <w:b/>
                <w:bCs/>
              </w:rPr>
            </w:pPr>
            <w:r w:rsidRPr="0022198D">
              <w:rPr>
                <w:b/>
                <w:bCs/>
              </w:rPr>
              <w:t>Website design</w:t>
            </w:r>
          </w:p>
          <w:p w14:paraId="2C03FBF8" w14:textId="77777777" w:rsidR="0022198D" w:rsidRDefault="0022198D" w:rsidP="008B2867">
            <w:pPr>
              <w:jc w:val="both"/>
            </w:pPr>
            <w:r>
              <w:t xml:space="preserve">Proposal of the website mood board </w:t>
            </w:r>
          </w:p>
          <w:p w14:paraId="5E68A582" w14:textId="77777777" w:rsidR="0022198D" w:rsidRDefault="0022198D" w:rsidP="008B2867">
            <w:pPr>
              <w:jc w:val="both"/>
            </w:pPr>
            <w:r>
              <w:t>Proposal of the website design</w:t>
            </w:r>
          </w:p>
          <w:p w14:paraId="7E477C95" w14:textId="637355C3" w:rsidR="0022198D" w:rsidRDefault="0022198D" w:rsidP="008B2867">
            <w:pPr>
              <w:jc w:val="both"/>
            </w:pPr>
            <w:r>
              <w:t>Proposal of the user interface</w:t>
            </w:r>
          </w:p>
        </w:tc>
        <w:tc>
          <w:tcPr>
            <w:tcW w:w="2588" w:type="dxa"/>
          </w:tcPr>
          <w:p w14:paraId="17835911" w14:textId="77777777" w:rsidR="00153554" w:rsidRDefault="00153554" w:rsidP="00FE7ED1"/>
        </w:tc>
        <w:tc>
          <w:tcPr>
            <w:tcW w:w="2589" w:type="dxa"/>
          </w:tcPr>
          <w:p w14:paraId="24FC9B3F" w14:textId="77777777" w:rsidR="00153554" w:rsidRDefault="00153554" w:rsidP="00FE7ED1"/>
        </w:tc>
        <w:tc>
          <w:tcPr>
            <w:tcW w:w="2588" w:type="dxa"/>
          </w:tcPr>
          <w:p w14:paraId="26A30FC7" w14:textId="77777777" w:rsidR="00153554" w:rsidRDefault="00153554" w:rsidP="00FE7ED1"/>
        </w:tc>
      </w:tr>
      <w:tr w:rsidR="00153554" w14:paraId="093A391A" w14:textId="77777777" w:rsidTr="00153554">
        <w:tc>
          <w:tcPr>
            <w:tcW w:w="928" w:type="dxa"/>
          </w:tcPr>
          <w:p w14:paraId="094D080B" w14:textId="56BA49BA" w:rsidR="00153554" w:rsidRDefault="00153554" w:rsidP="00153554">
            <w:pPr>
              <w:jc w:val="center"/>
            </w:pPr>
            <w:r>
              <w:t>3</w:t>
            </w:r>
          </w:p>
        </w:tc>
        <w:tc>
          <w:tcPr>
            <w:tcW w:w="4257" w:type="dxa"/>
          </w:tcPr>
          <w:p w14:paraId="1381F31C" w14:textId="77777777" w:rsidR="00153554" w:rsidRPr="008B2867" w:rsidRDefault="008B2867" w:rsidP="00FE7ED1">
            <w:pPr>
              <w:rPr>
                <w:b/>
                <w:bCs/>
              </w:rPr>
            </w:pPr>
            <w:r w:rsidRPr="008B2867">
              <w:rPr>
                <w:b/>
                <w:bCs/>
              </w:rPr>
              <w:t>Website maintenance</w:t>
            </w:r>
          </w:p>
          <w:p w14:paraId="4DBC02B6" w14:textId="416BFC81" w:rsidR="008B2867" w:rsidRDefault="008B2867" w:rsidP="008B2867">
            <w:pPr>
              <w:jc w:val="both"/>
            </w:pPr>
            <w:r>
              <w:t>Offer the price and arrangement of hosting and maintenance on an annual basis</w:t>
            </w:r>
          </w:p>
          <w:p w14:paraId="40C0D5FC" w14:textId="404ACEBD" w:rsidR="008B2867" w:rsidRDefault="008B2867" w:rsidP="008B2867">
            <w:pPr>
              <w:jc w:val="both"/>
            </w:pPr>
            <w:r>
              <w:t xml:space="preserve">Indicate the duration of the probationary period before the official </w:t>
            </w:r>
            <w:r w:rsidR="006D54D8">
              <w:t>launch</w:t>
            </w:r>
            <w:r>
              <w:t xml:space="preserve"> of the website</w:t>
            </w:r>
          </w:p>
          <w:p w14:paraId="6B3A467D" w14:textId="7150727A" w:rsidR="008B2867" w:rsidRDefault="008B2867" w:rsidP="008B2867">
            <w:pPr>
              <w:jc w:val="both"/>
            </w:pPr>
            <w:r>
              <w:t xml:space="preserve">Ability to provide technical support for at least one month after the official </w:t>
            </w:r>
            <w:r w:rsidR="006D54D8">
              <w:t xml:space="preserve">launch </w:t>
            </w:r>
            <w:r>
              <w:t>of the website</w:t>
            </w:r>
          </w:p>
        </w:tc>
        <w:tc>
          <w:tcPr>
            <w:tcW w:w="2588" w:type="dxa"/>
          </w:tcPr>
          <w:p w14:paraId="35AF27F7" w14:textId="77777777" w:rsidR="00153554" w:rsidRDefault="00153554" w:rsidP="00FE7ED1"/>
        </w:tc>
        <w:tc>
          <w:tcPr>
            <w:tcW w:w="2589" w:type="dxa"/>
          </w:tcPr>
          <w:p w14:paraId="1B9D00A1" w14:textId="77777777" w:rsidR="00153554" w:rsidRDefault="00153554" w:rsidP="00FE7ED1"/>
        </w:tc>
        <w:tc>
          <w:tcPr>
            <w:tcW w:w="2588" w:type="dxa"/>
          </w:tcPr>
          <w:p w14:paraId="712DE86B" w14:textId="77777777" w:rsidR="00153554" w:rsidRDefault="00153554" w:rsidP="00FE7ED1"/>
        </w:tc>
      </w:tr>
      <w:tr w:rsidR="00153554" w14:paraId="78C5245A" w14:textId="77777777" w:rsidTr="00153554">
        <w:tc>
          <w:tcPr>
            <w:tcW w:w="928" w:type="dxa"/>
          </w:tcPr>
          <w:p w14:paraId="5C61CC37" w14:textId="43AB36FE" w:rsidR="00153554" w:rsidRDefault="00153554" w:rsidP="00153554">
            <w:pPr>
              <w:jc w:val="center"/>
            </w:pPr>
            <w:r>
              <w:t>4</w:t>
            </w:r>
          </w:p>
        </w:tc>
        <w:tc>
          <w:tcPr>
            <w:tcW w:w="4257" w:type="dxa"/>
          </w:tcPr>
          <w:p w14:paraId="763E4CA3" w14:textId="0BEA7E59" w:rsidR="00153554" w:rsidRDefault="006D54D8" w:rsidP="00FE7ED1">
            <w:pPr>
              <w:rPr>
                <w:b/>
                <w:bCs/>
              </w:rPr>
            </w:pPr>
            <w:r w:rsidRPr="006D54D8">
              <w:rPr>
                <w:b/>
                <w:bCs/>
              </w:rPr>
              <w:t>Visual identity solution – graphic design services</w:t>
            </w:r>
          </w:p>
          <w:p w14:paraId="3DFDDF65" w14:textId="742A6DBD" w:rsidR="00E74E71" w:rsidRDefault="00E74E71" w:rsidP="004F26D7">
            <w:pPr>
              <w:jc w:val="both"/>
            </w:pPr>
            <w:r>
              <w:t>Creation of Book of Graphic Standards with the following features:</w:t>
            </w:r>
          </w:p>
          <w:p w14:paraId="31C86C5F" w14:textId="1E9FC041" w:rsidR="004F26D7" w:rsidRDefault="004F26D7" w:rsidP="004F26D7">
            <w:pPr>
              <w:pStyle w:val="ListParagraph"/>
              <w:numPr>
                <w:ilvl w:val="0"/>
                <w:numId w:val="11"/>
              </w:numPr>
              <w:jc w:val="both"/>
            </w:pPr>
            <w:r>
              <w:t>Design of a unique, memorable, and creative project logo adaptable for different display positions</w:t>
            </w:r>
          </w:p>
          <w:p w14:paraId="70F254F8" w14:textId="07C59C02" w:rsidR="004F26D7" w:rsidRDefault="004F26D7" w:rsidP="004F26D7">
            <w:pPr>
              <w:pStyle w:val="ListParagraph"/>
              <w:numPr>
                <w:ilvl w:val="0"/>
                <w:numId w:val="11"/>
              </w:numPr>
              <w:jc w:val="both"/>
            </w:pPr>
            <w:r>
              <w:lastRenderedPageBreak/>
              <w:t>Attractive color palette – proposals for primary and secondary color palette using at least 2 colors</w:t>
            </w:r>
          </w:p>
          <w:p w14:paraId="1BB2B3D8" w14:textId="3ED09C2F" w:rsidR="004F26D7" w:rsidRDefault="004F26D7" w:rsidP="004F26D7">
            <w:pPr>
              <w:pStyle w:val="ListParagraph"/>
              <w:numPr>
                <w:ilvl w:val="0"/>
                <w:numId w:val="11"/>
              </w:numPr>
              <w:jc w:val="both"/>
            </w:pPr>
            <w:r>
              <w:t>Professional typography – selection of visually pleasing and readable font(s) with at least 2-3 typefaces (e.g. a combination of a serif, a sans serif and a script)</w:t>
            </w:r>
          </w:p>
          <w:p w14:paraId="47CABD95" w14:textId="77777777" w:rsidR="004F26D7" w:rsidRDefault="004F26D7" w:rsidP="004F26D7">
            <w:pPr>
              <w:pStyle w:val="ListParagraph"/>
              <w:numPr>
                <w:ilvl w:val="0"/>
                <w:numId w:val="11"/>
              </w:numPr>
              <w:jc w:val="both"/>
            </w:pPr>
            <w:r>
              <w:t>Upon agreement on abovementioned graphic elements, the selected vendor should provide design services of the supporting graphic elements (e.g. icons, shapes, patterns, textures and lines that can be used to complement the project’s visual identity — to pull out pertinent information, break up text and add additional dimensions to the designs).</w:t>
            </w:r>
          </w:p>
          <w:p w14:paraId="0C6652F3" w14:textId="57F27DD3" w:rsidR="004F26D7" w:rsidRDefault="004F26D7" w:rsidP="004F26D7">
            <w:pPr>
              <w:jc w:val="both"/>
            </w:pPr>
            <w:r>
              <w:t xml:space="preserve">Professional support in finalization of the </w:t>
            </w:r>
            <w:r w:rsidR="004778C7">
              <w:t>p</w:t>
            </w:r>
            <w:r>
              <w:t>roject’s Communication Strategy (e.g. development of specific communication message, etc.)</w:t>
            </w:r>
          </w:p>
          <w:p w14:paraId="096640CC" w14:textId="77777777" w:rsidR="004F26D7" w:rsidRDefault="004F26D7" w:rsidP="004F26D7">
            <w:pPr>
              <w:jc w:val="both"/>
            </w:pPr>
            <w:r>
              <w:t xml:space="preserve">Design services on a needs basis of the following materials: </w:t>
            </w:r>
          </w:p>
          <w:p w14:paraId="31AA21CA" w14:textId="647D730F" w:rsidR="004F26D7" w:rsidRDefault="004F26D7" w:rsidP="004F26D7">
            <w:pPr>
              <w:pStyle w:val="ListParagraph"/>
              <w:numPr>
                <w:ilvl w:val="0"/>
                <w:numId w:val="13"/>
              </w:numPr>
              <w:jc w:val="both"/>
            </w:pPr>
            <w:r>
              <w:t>Social media visuals</w:t>
            </w:r>
            <w:r w:rsidR="007D4A13">
              <w:t xml:space="preserve"> </w:t>
            </w:r>
          </w:p>
          <w:p w14:paraId="1ADD3FB3" w14:textId="2D27399C" w:rsidR="004F26D7" w:rsidRDefault="004F26D7" w:rsidP="004F26D7">
            <w:pPr>
              <w:pStyle w:val="ListParagraph"/>
              <w:numPr>
                <w:ilvl w:val="0"/>
                <w:numId w:val="13"/>
              </w:numPr>
              <w:jc w:val="both"/>
            </w:pPr>
            <w:r>
              <w:t>Short animations/gifs</w:t>
            </w:r>
          </w:p>
          <w:p w14:paraId="54D9F31B" w14:textId="2DBC1418" w:rsidR="004F26D7" w:rsidRDefault="004F26D7" w:rsidP="004F26D7">
            <w:pPr>
              <w:pStyle w:val="ListParagraph"/>
              <w:numPr>
                <w:ilvl w:val="0"/>
                <w:numId w:val="13"/>
              </w:numPr>
              <w:jc w:val="both"/>
            </w:pPr>
            <w:r>
              <w:t>Viber stickers</w:t>
            </w:r>
          </w:p>
          <w:p w14:paraId="235BB9EE" w14:textId="5729F973" w:rsidR="004F26D7" w:rsidRDefault="004F26D7" w:rsidP="004F26D7">
            <w:pPr>
              <w:pStyle w:val="ListParagraph"/>
              <w:numPr>
                <w:ilvl w:val="0"/>
                <w:numId w:val="13"/>
              </w:numPr>
              <w:jc w:val="both"/>
            </w:pPr>
            <w:r>
              <w:t xml:space="preserve">Project’s roll-up banner/backdrop </w:t>
            </w:r>
          </w:p>
          <w:p w14:paraId="005389DF" w14:textId="2DF2A038" w:rsidR="004F26D7" w:rsidRDefault="00EC606B" w:rsidP="004F26D7">
            <w:pPr>
              <w:pStyle w:val="ListParagraph"/>
              <w:numPr>
                <w:ilvl w:val="0"/>
                <w:numId w:val="13"/>
              </w:numPr>
              <w:jc w:val="both"/>
            </w:pPr>
            <w:r>
              <w:t xml:space="preserve">Static/animated video intro/outro </w:t>
            </w:r>
          </w:p>
          <w:p w14:paraId="4FF940A9" w14:textId="43DBDB6B" w:rsidR="007D4A13" w:rsidRDefault="007D4A13" w:rsidP="004F26D7">
            <w:pPr>
              <w:pStyle w:val="ListParagraph"/>
              <w:numPr>
                <w:ilvl w:val="0"/>
                <w:numId w:val="13"/>
              </w:numPr>
              <w:jc w:val="both"/>
            </w:pPr>
            <w:r>
              <w:t>PowerPoint Template</w:t>
            </w:r>
          </w:p>
          <w:p w14:paraId="2EE44893" w14:textId="5AA7E663" w:rsidR="006D54D8" w:rsidRPr="006D54D8" w:rsidRDefault="006D54D8" w:rsidP="004F26D7">
            <w:pPr>
              <w:rPr>
                <w:b/>
                <w:bCs/>
              </w:rPr>
            </w:pPr>
          </w:p>
        </w:tc>
        <w:tc>
          <w:tcPr>
            <w:tcW w:w="2588" w:type="dxa"/>
          </w:tcPr>
          <w:p w14:paraId="06C10D24" w14:textId="77777777" w:rsidR="00153554" w:rsidRDefault="00153554" w:rsidP="00FE7ED1"/>
        </w:tc>
        <w:tc>
          <w:tcPr>
            <w:tcW w:w="2589" w:type="dxa"/>
          </w:tcPr>
          <w:p w14:paraId="3721DA79" w14:textId="77777777" w:rsidR="00153554" w:rsidRDefault="00153554" w:rsidP="00FE7ED1"/>
        </w:tc>
        <w:tc>
          <w:tcPr>
            <w:tcW w:w="2588" w:type="dxa"/>
          </w:tcPr>
          <w:p w14:paraId="28C716DF" w14:textId="77777777" w:rsidR="00153554" w:rsidRDefault="00153554" w:rsidP="00FE7ED1"/>
        </w:tc>
      </w:tr>
    </w:tbl>
    <w:p w14:paraId="22060E1F" w14:textId="07D2D39F" w:rsidR="00391F19" w:rsidRPr="00FE7ED1" w:rsidRDefault="00391F19" w:rsidP="00FE7ED1"/>
    <w:sectPr w:rsidR="00391F19" w:rsidRPr="00FE7ED1" w:rsidSect="00A0210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F9EB" w14:textId="77777777" w:rsidR="00ED25BB" w:rsidRDefault="00ED25BB" w:rsidP="001833E7">
      <w:pPr>
        <w:spacing w:after="0"/>
      </w:pPr>
      <w:r>
        <w:separator/>
      </w:r>
    </w:p>
  </w:endnote>
  <w:endnote w:type="continuationSeparator" w:id="0">
    <w:p w14:paraId="7D72B46D" w14:textId="77777777" w:rsidR="00ED25BB" w:rsidRDefault="00ED25BB" w:rsidP="001833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92B" w14:textId="59BA3E69" w:rsidR="001833E7" w:rsidRDefault="001833E7" w:rsidP="001833E7">
    <w:pPr>
      <w:pStyle w:val="Header"/>
      <w:rPr>
        <w:b/>
        <w:color w:val="70AD47" w:themeColor="accent6"/>
      </w:rPr>
    </w:pPr>
  </w:p>
  <w:p w14:paraId="52E023FD" w14:textId="3AD2C7F7" w:rsidR="001833E7" w:rsidRDefault="001833E7" w:rsidP="001833E7">
    <w:pPr>
      <w:pStyle w:val="Header"/>
      <w:rPr>
        <w:b/>
        <w:color w:val="70AD47" w:themeColor="accent6"/>
      </w:rPr>
    </w:pPr>
  </w:p>
  <w:p w14:paraId="2D031912" w14:textId="0C4AA408" w:rsidR="001833E7" w:rsidRDefault="0018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53F1" w14:textId="2D46FAC9" w:rsidR="009417CB" w:rsidRDefault="009417CB">
    <w:pPr>
      <w:pStyle w:val="Footer"/>
    </w:pPr>
    <w:r w:rsidRPr="009417CB">
      <w:rPr>
        <w:noProof/>
      </w:rPr>
      <w:drawing>
        <wp:anchor distT="0" distB="0" distL="114300" distR="114300" simplePos="0" relativeHeight="251663360" behindDoc="0" locked="0" layoutInCell="1" allowOverlap="1" wp14:anchorId="4D1E9280" wp14:editId="0A4BF606">
          <wp:simplePos x="0" y="0"/>
          <wp:positionH relativeFrom="margin">
            <wp:posOffset>2385695</wp:posOffset>
          </wp:positionH>
          <wp:positionV relativeFrom="paragraph">
            <wp:posOffset>-297180</wp:posOffset>
          </wp:positionV>
          <wp:extent cx="1584960" cy="771525"/>
          <wp:effectExtent l="0" t="0" r="0" b="9525"/>
          <wp:wrapSquare wrapText="bothSides"/>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771525"/>
                  </a:xfrm>
                  <a:prstGeom prst="rect">
                    <a:avLst/>
                  </a:prstGeom>
                </pic:spPr>
              </pic:pic>
            </a:graphicData>
          </a:graphic>
          <wp14:sizeRelH relativeFrom="page">
            <wp14:pctWidth>0</wp14:pctWidth>
          </wp14:sizeRelH>
          <wp14:sizeRelV relativeFrom="page">
            <wp14:pctHeight>0</wp14:pctHeight>
          </wp14:sizeRelV>
        </wp:anchor>
      </w:drawing>
    </w:r>
    <w:r w:rsidRPr="009417CB">
      <w:rPr>
        <w:noProof/>
      </w:rPr>
      <w:drawing>
        <wp:anchor distT="0" distB="0" distL="114300" distR="114300" simplePos="0" relativeHeight="251662336" behindDoc="0" locked="0" layoutInCell="1" allowOverlap="1" wp14:anchorId="7F3377A9" wp14:editId="5EE4CAFB">
          <wp:simplePos x="0" y="0"/>
          <wp:positionH relativeFrom="column">
            <wp:posOffset>-213360</wp:posOffset>
          </wp:positionH>
          <wp:positionV relativeFrom="paragraph">
            <wp:posOffset>-300355</wp:posOffset>
          </wp:positionV>
          <wp:extent cx="1974215" cy="768985"/>
          <wp:effectExtent l="0" t="0" r="6985" b="0"/>
          <wp:wrapSquare wrapText="bothSides"/>
          <wp:docPr id="22" name="Picture 2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215" cy="768985"/>
                  </a:xfrm>
                  <a:prstGeom prst="rect">
                    <a:avLst/>
                  </a:prstGeom>
                </pic:spPr>
              </pic:pic>
            </a:graphicData>
          </a:graphic>
          <wp14:sizeRelH relativeFrom="page">
            <wp14:pctWidth>0</wp14:pctWidth>
          </wp14:sizeRelH>
          <wp14:sizeRelV relativeFrom="page">
            <wp14:pctHeight>0</wp14:pctHeight>
          </wp14:sizeRelV>
        </wp:anchor>
      </w:drawing>
    </w:r>
    <w:r w:rsidRPr="009417CB">
      <w:rPr>
        <w:noProof/>
      </w:rPr>
      <w:drawing>
        <wp:anchor distT="0" distB="0" distL="114300" distR="114300" simplePos="0" relativeHeight="251661312" behindDoc="0" locked="0" layoutInCell="1" allowOverlap="1" wp14:anchorId="0237DE5C" wp14:editId="16BCAA7A">
          <wp:simplePos x="0" y="0"/>
          <wp:positionH relativeFrom="margin">
            <wp:posOffset>4530725</wp:posOffset>
          </wp:positionH>
          <wp:positionV relativeFrom="paragraph">
            <wp:posOffset>-213995</wp:posOffset>
          </wp:positionV>
          <wp:extent cx="1609725" cy="552450"/>
          <wp:effectExtent l="0" t="0" r="9525"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097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D0C5" w14:textId="77777777" w:rsidR="00ED25BB" w:rsidRDefault="00ED25BB" w:rsidP="001833E7">
      <w:pPr>
        <w:spacing w:after="0"/>
      </w:pPr>
      <w:r>
        <w:separator/>
      </w:r>
    </w:p>
  </w:footnote>
  <w:footnote w:type="continuationSeparator" w:id="0">
    <w:p w14:paraId="2D020492" w14:textId="77777777" w:rsidR="00ED25BB" w:rsidRDefault="00ED25BB" w:rsidP="001833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2AFB" w14:textId="1D71E9DA" w:rsidR="00BB4050" w:rsidRDefault="009417CB">
    <w:pPr>
      <w:pStyle w:val="Header"/>
    </w:pPr>
    <w:r>
      <w:rPr>
        <w:noProof/>
      </w:rPr>
      <w:drawing>
        <wp:anchor distT="0" distB="0" distL="114300" distR="114300" simplePos="0" relativeHeight="251659264" behindDoc="0" locked="0" layoutInCell="1" allowOverlap="1" wp14:anchorId="3625137B" wp14:editId="2A260031">
          <wp:simplePos x="0" y="0"/>
          <wp:positionH relativeFrom="margin">
            <wp:align>left</wp:align>
          </wp:positionH>
          <wp:positionV relativeFrom="paragraph">
            <wp:posOffset>-99060</wp:posOffset>
          </wp:positionV>
          <wp:extent cx="1705610" cy="323850"/>
          <wp:effectExtent l="0" t="0" r="8890" b="0"/>
          <wp:wrapSquare wrapText="bothSides"/>
          <wp:docPr id="19" name="Picture 19"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610" cy="323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F51"/>
    <w:multiLevelType w:val="hybridMultilevel"/>
    <w:tmpl w:val="E52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6E9F"/>
    <w:multiLevelType w:val="hybridMultilevel"/>
    <w:tmpl w:val="24F88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2841"/>
    <w:multiLevelType w:val="hybridMultilevel"/>
    <w:tmpl w:val="E2D4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A5DEF"/>
    <w:multiLevelType w:val="hybridMultilevel"/>
    <w:tmpl w:val="1BDC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00481"/>
    <w:multiLevelType w:val="hybridMultilevel"/>
    <w:tmpl w:val="14207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9524191"/>
    <w:multiLevelType w:val="hybridMultilevel"/>
    <w:tmpl w:val="2B78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27869"/>
    <w:multiLevelType w:val="hybridMultilevel"/>
    <w:tmpl w:val="5F0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D106E"/>
    <w:multiLevelType w:val="hybridMultilevel"/>
    <w:tmpl w:val="B71C5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A480C"/>
    <w:multiLevelType w:val="hybridMultilevel"/>
    <w:tmpl w:val="963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C036EAC"/>
    <w:multiLevelType w:val="hybridMultilevel"/>
    <w:tmpl w:val="B71C5B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AE2795"/>
    <w:multiLevelType w:val="hybridMultilevel"/>
    <w:tmpl w:val="633696E4"/>
    <w:lvl w:ilvl="0" w:tplc="333272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11556"/>
    <w:multiLevelType w:val="hybridMultilevel"/>
    <w:tmpl w:val="5FBC2BA0"/>
    <w:lvl w:ilvl="0" w:tplc="0409000B">
      <w:start w:val="1"/>
      <w:numFmt w:val="bullet"/>
      <w:pStyle w:val="Heading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3"/>
  </w:num>
  <w:num w:numId="5">
    <w:abstractNumId w:val="7"/>
  </w:num>
  <w:num w:numId="6">
    <w:abstractNumId w:val="10"/>
  </w:num>
  <w:num w:numId="7">
    <w:abstractNumId w:val="9"/>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2A"/>
    <w:rsid w:val="00004DBC"/>
    <w:rsid w:val="000435D3"/>
    <w:rsid w:val="0006511F"/>
    <w:rsid w:val="000B0E0B"/>
    <w:rsid w:val="000B6F0B"/>
    <w:rsid w:val="000E2BEA"/>
    <w:rsid w:val="000E2E70"/>
    <w:rsid w:val="000E305B"/>
    <w:rsid w:val="000E4620"/>
    <w:rsid w:val="001140E8"/>
    <w:rsid w:val="00152150"/>
    <w:rsid w:val="00153554"/>
    <w:rsid w:val="001544AD"/>
    <w:rsid w:val="00176DFB"/>
    <w:rsid w:val="001833E7"/>
    <w:rsid w:val="0019423C"/>
    <w:rsid w:val="001965CE"/>
    <w:rsid w:val="001F659F"/>
    <w:rsid w:val="0022198D"/>
    <w:rsid w:val="002A4BA8"/>
    <w:rsid w:val="002A5593"/>
    <w:rsid w:val="002B4D66"/>
    <w:rsid w:val="002C21EB"/>
    <w:rsid w:val="002F0479"/>
    <w:rsid w:val="00306894"/>
    <w:rsid w:val="0032721F"/>
    <w:rsid w:val="00377E6A"/>
    <w:rsid w:val="0038392A"/>
    <w:rsid w:val="00391F19"/>
    <w:rsid w:val="00393A52"/>
    <w:rsid w:val="003B1DC3"/>
    <w:rsid w:val="003E2524"/>
    <w:rsid w:val="003E47C8"/>
    <w:rsid w:val="003E71EB"/>
    <w:rsid w:val="00402875"/>
    <w:rsid w:val="004115A3"/>
    <w:rsid w:val="0042193A"/>
    <w:rsid w:val="00422544"/>
    <w:rsid w:val="00432417"/>
    <w:rsid w:val="004778C7"/>
    <w:rsid w:val="004C46FD"/>
    <w:rsid w:val="004F26D7"/>
    <w:rsid w:val="00564E45"/>
    <w:rsid w:val="005B748E"/>
    <w:rsid w:val="00616BE7"/>
    <w:rsid w:val="0061754A"/>
    <w:rsid w:val="00643666"/>
    <w:rsid w:val="00682AE5"/>
    <w:rsid w:val="006D54D8"/>
    <w:rsid w:val="00722BC5"/>
    <w:rsid w:val="007376F1"/>
    <w:rsid w:val="00744B55"/>
    <w:rsid w:val="007D351D"/>
    <w:rsid w:val="007D4A13"/>
    <w:rsid w:val="007F5AC2"/>
    <w:rsid w:val="00812E66"/>
    <w:rsid w:val="008200CD"/>
    <w:rsid w:val="00820F44"/>
    <w:rsid w:val="0082162B"/>
    <w:rsid w:val="0082319E"/>
    <w:rsid w:val="00831F8F"/>
    <w:rsid w:val="0083281E"/>
    <w:rsid w:val="00850039"/>
    <w:rsid w:val="00867969"/>
    <w:rsid w:val="008726B2"/>
    <w:rsid w:val="008B2867"/>
    <w:rsid w:val="008B372D"/>
    <w:rsid w:val="008C2722"/>
    <w:rsid w:val="008D418D"/>
    <w:rsid w:val="008D7339"/>
    <w:rsid w:val="008E1E8E"/>
    <w:rsid w:val="00912641"/>
    <w:rsid w:val="00927F41"/>
    <w:rsid w:val="009417CB"/>
    <w:rsid w:val="0094336A"/>
    <w:rsid w:val="009620CE"/>
    <w:rsid w:val="00973B5C"/>
    <w:rsid w:val="009763AD"/>
    <w:rsid w:val="009829EC"/>
    <w:rsid w:val="0098488B"/>
    <w:rsid w:val="00995A58"/>
    <w:rsid w:val="009C248C"/>
    <w:rsid w:val="009E263F"/>
    <w:rsid w:val="009F6611"/>
    <w:rsid w:val="00A0210E"/>
    <w:rsid w:val="00A053CA"/>
    <w:rsid w:val="00A2259E"/>
    <w:rsid w:val="00A33BE8"/>
    <w:rsid w:val="00A36C0D"/>
    <w:rsid w:val="00AC39D5"/>
    <w:rsid w:val="00AC477E"/>
    <w:rsid w:val="00AD0198"/>
    <w:rsid w:val="00B144E2"/>
    <w:rsid w:val="00B211A3"/>
    <w:rsid w:val="00B2323D"/>
    <w:rsid w:val="00B34BEC"/>
    <w:rsid w:val="00B626BB"/>
    <w:rsid w:val="00B842CC"/>
    <w:rsid w:val="00BB4050"/>
    <w:rsid w:val="00BB7CB2"/>
    <w:rsid w:val="00BD16CA"/>
    <w:rsid w:val="00BD6D43"/>
    <w:rsid w:val="00C50A66"/>
    <w:rsid w:val="00C57851"/>
    <w:rsid w:val="00C66969"/>
    <w:rsid w:val="00C86894"/>
    <w:rsid w:val="00C9623D"/>
    <w:rsid w:val="00CC002A"/>
    <w:rsid w:val="00D12772"/>
    <w:rsid w:val="00D53B6E"/>
    <w:rsid w:val="00D90EA8"/>
    <w:rsid w:val="00DA790D"/>
    <w:rsid w:val="00DE0810"/>
    <w:rsid w:val="00E65338"/>
    <w:rsid w:val="00E74E71"/>
    <w:rsid w:val="00E858FF"/>
    <w:rsid w:val="00E90B2A"/>
    <w:rsid w:val="00EA6BAC"/>
    <w:rsid w:val="00EB4790"/>
    <w:rsid w:val="00EB4C01"/>
    <w:rsid w:val="00EC4B14"/>
    <w:rsid w:val="00EC606B"/>
    <w:rsid w:val="00ED25BB"/>
    <w:rsid w:val="00EF04F0"/>
    <w:rsid w:val="00F3199C"/>
    <w:rsid w:val="00F80663"/>
    <w:rsid w:val="00FD20D1"/>
    <w:rsid w:val="00FE034C"/>
    <w:rsid w:val="00FE7ED1"/>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B411"/>
  <w15:chartTrackingRefBased/>
  <w15:docId w15:val="{C6E3FB24-573A-4988-953D-6F372E6C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D1"/>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FE7ED1"/>
    <w:pPr>
      <w:keepNext/>
      <w:numPr>
        <w:numId w:val="2"/>
      </w:numPr>
      <w:tabs>
        <w:tab w:val="right" w:pos="567"/>
      </w:tabs>
      <w:spacing w:before="240" w:after="240"/>
      <w:jc w:val="both"/>
      <w:outlineLvl w:val="0"/>
    </w:pPr>
    <w:rPr>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C8"/>
    <w:pPr>
      <w:ind w:left="720"/>
      <w:contextualSpacing/>
    </w:pPr>
  </w:style>
  <w:style w:type="character" w:styleId="Hyperlink">
    <w:name w:val="Hyperlink"/>
    <w:basedOn w:val="DefaultParagraphFont"/>
    <w:uiPriority w:val="99"/>
    <w:unhideWhenUsed/>
    <w:rsid w:val="009E263F"/>
    <w:rPr>
      <w:color w:val="0563C1" w:themeColor="hyperlink"/>
      <w:u w:val="single"/>
    </w:rPr>
  </w:style>
  <w:style w:type="character" w:customStyle="1" w:styleId="UnresolvedMention1">
    <w:name w:val="Unresolved Mention1"/>
    <w:basedOn w:val="DefaultParagraphFont"/>
    <w:uiPriority w:val="99"/>
    <w:semiHidden/>
    <w:unhideWhenUsed/>
    <w:rsid w:val="009E263F"/>
    <w:rPr>
      <w:color w:val="605E5C"/>
      <w:shd w:val="clear" w:color="auto" w:fill="E1DFDD"/>
    </w:rPr>
  </w:style>
  <w:style w:type="character" w:styleId="CommentReference">
    <w:name w:val="annotation reference"/>
    <w:basedOn w:val="DefaultParagraphFont"/>
    <w:uiPriority w:val="99"/>
    <w:semiHidden/>
    <w:unhideWhenUsed/>
    <w:rsid w:val="002F0479"/>
    <w:rPr>
      <w:sz w:val="16"/>
      <w:szCs w:val="16"/>
    </w:rPr>
  </w:style>
  <w:style w:type="paragraph" w:styleId="CommentText">
    <w:name w:val="annotation text"/>
    <w:basedOn w:val="Normal"/>
    <w:link w:val="CommentTextChar"/>
    <w:uiPriority w:val="99"/>
    <w:semiHidden/>
    <w:unhideWhenUsed/>
    <w:rsid w:val="002F0479"/>
  </w:style>
  <w:style w:type="character" w:customStyle="1" w:styleId="CommentTextChar">
    <w:name w:val="Comment Text Char"/>
    <w:basedOn w:val="DefaultParagraphFont"/>
    <w:link w:val="CommentText"/>
    <w:uiPriority w:val="99"/>
    <w:semiHidden/>
    <w:rsid w:val="002F0479"/>
    <w:rPr>
      <w:sz w:val="20"/>
      <w:szCs w:val="20"/>
    </w:rPr>
  </w:style>
  <w:style w:type="paragraph" w:styleId="CommentSubject">
    <w:name w:val="annotation subject"/>
    <w:basedOn w:val="CommentText"/>
    <w:next w:val="CommentText"/>
    <w:link w:val="CommentSubjectChar"/>
    <w:uiPriority w:val="99"/>
    <w:semiHidden/>
    <w:unhideWhenUsed/>
    <w:rsid w:val="002F0479"/>
    <w:rPr>
      <w:b/>
      <w:bCs/>
    </w:rPr>
  </w:style>
  <w:style w:type="character" w:customStyle="1" w:styleId="CommentSubjectChar">
    <w:name w:val="Comment Subject Char"/>
    <w:basedOn w:val="CommentTextChar"/>
    <w:link w:val="CommentSubject"/>
    <w:uiPriority w:val="99"/>
    <w:semiHidden/>
    <w:rsid w:val="002F0479"/>
    <w:rPr>
      <w:b/>
      <w:bCs/>
      <w:sz w:val="20"/>
      <w:szCs w:val="20"/>
    </w:rPr>
  </w:style>
  <w:style w:type="paragraph" w:styleId="BalloonText">
    <w:name w:val="Balloon Text"/>
    <w:basedOn w:val="Normal"/>
    <w:link w:val="BalloonTextChar"/>
    <w:uiPriority w:val="99"/>
    <w:semiHidden/>
    <w:unhideWhenUsed/>
    <w:rsid w:val="002F04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79"/>
    <w:rPr>
      <w:rFonts w:ascii="Segoe UI" w:hAnsi="Segoe UI" w:cs="Segoe UI"/>
      <w:sz w:val="18"/>
      <w:szCs w:val="18"/>
    </w:rPr>
  </w:style>
  <w:style w:type="paragraph" w:styleId="Header">
    <w:name w:val="header"/>
    <w:basedOn w:val="Normal"/>
    <w:link w:val="HeaderChar"/>
    <w:uiPriority w:val="99"/>
    <w:unhideWhenUsed/>
    <w:rsid w:val="001833E7"/>
    <w:pPr>
      <w:tabs>
        <w:tab w:val="center" w:pos="4513"/>
        <w:tab w:val="right" w:pos="9026"/>
      </w:tabs>
      <w:spacing w:after="0"/>
    </w:pPr>
  </w:style>
  <w:style w:type="character" w:customStyle="1" w:styleId="HeaderChar">
    <w:name w:val="Header Char"/>
    <w:basedOn w:val="DefaultParagraphFont"/>
    <w:link w:val="Header"/>
    <w:uiPriority w:val="99"/>
    <w:rsid w:val="001833E7"/>
  </w:style>
  <w:style w:type="paragraph" w:styleId="Footer">
    <w:name w:val="footer"/>
    <w:basedOn w:val="Normal"/>
    <w:link w:val="FooterChar"/>
    <w:uiPriority w:val="99"/>
    <w:unhideWhenUsed/>
    <w:rsid w:val="001833E7"/>
    <w:pPr>
      <w:tabs>
        <w:tab w:val="center" w:pos="4513"/>
        <w:tab w:val="right" w:pos="9026"/>
      </w:tabs>
      <w:spacing w:after="0"/>
    </w:pPr>
  </w:style>
  <w:style w:type="character" w:customStyle="1" w:styleId="FooterChar">
    <w:name w:val="Footer Char"/>
    <w:basedOn w:val="DefaultParagraphFont"/>
    <w:link w:val="Footer"/>
    <w:uiPriority w:val="99"/>
    <w:rsid w:val="001833E7"/>
  </w:style>
  <w:style w:type="table" w:styleId="TableGrid">
    <w:name w:val="Table Grid"/>
    <w:basedOn w:val="TableNormal"/>
    <w:uiPriority w:val="39"/>
    <w:rsid w:val="00DE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paragraph">
    <w:name w:val="zw-paragraph"/>
    <w:basedOn w:val="Normal"/>
    <w:rsid w:val="004C46FD"/>
    <w:pPr>
      <w:spacing w:before="100" w:beforeAutospacing="1" w:after="100" w:afterAutospacing="1"/>
    </w:pPr>
    <w:rPr>
      <w:rFonts w:ascii="Times New Roman" w:hAnsi="Times New Roman"/>
      <w:sz w:val="24"/>
      <w:szCs w:val="24"/>
    </w:rPr>
  </w:style>
  <w:style w:type="table" w:customStyle="1" w:styleId="Obinatablica11">
    <w:name w:val="Obična tablica 11"/>
    <w:basedOn w:val="TableNormal"/>
    <w:uiPriority w:val="41"/>
    <w:rsid w:val="00FE03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E034C"/>
    <w:pPr>
      <w:spacing w:after="0" w:line="240" w:lineRule="auto"/>
    </w:pPr>
  </w:style>
  <w:style w:type="paragraph" w:styleId="Revision">
    <w:name w:val="Revision"/>
    <w:hidden/>
    <w:uiPriority w:val="99"/>
    <w:semiHidden/>
    <w:rsid w:val="0082162B"/>
    <w:pPr>
      <w:spacing w:after="0" w:line="240" w:lineRule="auto"/>
    </w:pPr>
  </w:style>
  <w:style w:type="paragraph" w:styleId="FootnoteText">
    <w:name w:val="footnote text"/>
    <w:basedOn w:val="Normal"/>
    <w:link w:val="FootnoteTextChar"/>
    <w:uiPriority w:val="99"/>
    <w:semiHidden/>
    <w:unhideWhenUsed/>
    <w:rsid w:val="00BD6D43"/>
    <w:pPr>
      <w:spacing w:after="0"/>
    </w:pPr>
  </w:style>
  <w:style w:type="character" w:customStyle="1" w:styleId="FootnoteTextChar">
    <w:name w:val="Footnote Text Char"/>
    <w:basedOn w:val="DefaultParagraphFont"/>
    <w:link w:val="FootnoteText"/>
    <w:uiPriority w:val="99"/>
    <w:semiHidden/>
    <w:rsid w:val="00BD6D43"/>
    <w:rPr>
      <w:sz w:val="20"/>
      <w:szCs w:val="20"/>
    </w:rPr>
  </w:style>
  <w:style w:type="character" w:styleId="FootnoteReference">
    <w:name w:val="footnote reference"/>
    <w:basedOn w:val="DefaultParagraphFont"/>
    <w:uiPriority w:val="99"/>
    <w:semiHidden/>
    <w:unhideWhenUsed/>
    <w:rsid w:val="00BD6D43"/>
    <w:rPr>
      <w:vertAlign w:val="superscript"/>
    </w:rPr>
  </w:style>
  <w:style w:type="character" w:customStyle="1" w:styleId="Heading1Char">
    <w:name w:val="Heading 1 Char"/>
    <w:basedOn w:val="DefaultParagraphFont"/>
    <w:link w:val="Heading1"/>
    <w:rsid w:val="00FE7ED1"/>
    <w:rPr>
      <w:rFonts w:ascii="Arial" w:eastAsia="Times New Roman" w:hAnsi="Arial" w:cs="Times New Roman"/>
      <w:b/>
      <w:snapToGrid w:val="0"/>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1268">
      <w:bodyDiv w:val="1"/>
      <w:marLeft w:val="0"/>
      <w:marRight w:val="0"/>
      <w:marTop w:val="0"/>
      <w:marBottom w:val="0"/>
      <w:divBdr>
        <w:top w:val="none" w:sz="0" w:space="0" w:color="auto"/>
        <w:left w:val="none" w:sz="0" w:space="0" w:color="auto"/>
        <w:bottom w:val="none" w:sz="0" w:space="0" w:color="auto"/>
        <w:right w:val="none" w:sz="0" w:space="0" w:color="auto"/>
      </w:divBdr>
    </w:div>
    <w:div w:id="2112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18E1-CB35-4D62-9B94-0E29F466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Usanovic</dc:creator>
  <cp:keywords/>
  <dc:description/>
  <cp:lastModifiedBy>Marijana Usanovic</cp:lastModifiedBy>
  <cp:revision>9</cp:revision>
  <cp:lastPrinted>2020-01-23T11:33:00Z</cp:lastPrinted>
  <dcterms:created xsi:type="dcterms:W3CDTF">2022-02-18T08:50:00Z</dcterms:created>
  <dcterms:modified xsi:type="dcterms:W3CDTF">2022-03-09T15:38:00Z</dcterms:modified>
</cp:coreProperties>
</file>